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40" w:rsidRPr="00B65DF5" w:rsidRDefault="00A85440" w:rsidP="00A85440">
      <w:pPr>
        <w:pStyle w:val="Default"/>
        <w:spacing w:line="240" w:lineRule="auto"/>
        <w:jc w:val="right"/>
        <w:rPr>
          <w:rFonts w:ascii="Times New Roman" w:hAnsi="Times New Roman" w:cs="Times New Roman"/>
          <w:b/>
          <w:sz w:val="22"/>
          <w:szCs w:val="22"/>
          <w:lang w:val="en-GB" w:eastAsia="et-EE"/>
        </w:rPr>
      </w:pPr>
      <w:r w:rsidRPr="00B65DF5">
        <w:rPr>
          <w:rFonts w:ascii="Times New Roman" w:hAnsi="Times New Roman" w:cs="Times New Roman"/>
          <w:i/>
          <w:sz w:val="22"/>
          <w:szCs w:val="22"/>
          <w:lang w:val="en-GB" w:eastAsia="et-EE"/>
        </w:rPr>
        <w:t>Agronomy Research</w:t>
      </w:r>
      <w:r w:rsidRPr="00B65DF5">
        <w:rPr>
          <w:rFonts w:ascii="Times New Roman" w:hAnsi="Times New Roman" w:cs="Times New Roman"/>
          <w:b/>
          <w:sz w:val="22"/>
          <w:szCs w:val="22"/>
          <w:lang w:val="en-GB" w:eastAsia="et-EE"/>
        </w:rPr>
        <w:t xml:space="preserve"> </w:t>
      </w:r>
      <w:r w:rsidR="007E075D">
        <w:rPr>
          <w:rFonts w:ascii="Times New Roman" w:hAnsi="Times New Roman" w:cs="Times New Roman"/>
          <w:b/>
          <w:sz w:val="22"/>
          <w:szCs w:val="22"/>
          <w:lang w:val="en-GB" w:eastAsia="et-EE"/>
        </w:rPr>
        <w:t>14</w:t>
      </w:r>
      <w:r w:rsidRPr="00B65DF5">
        <w:rPr>
          <w:rFonts w:ascii="Times New Roman" w:hAnsi="Times New Roman" w:cs="Times New Roman"/>
          <w:sz w:val="22"/>
          <w:szCs w:val="22"/>
          <w:lang w:val="en-GB" w:eastAsia="et-EE"/>
        </w:rPr>
        <w:t>(</w:t>
      </w:r>
      <w:r w:rsidR="00E20BB2" w:rsidRPr="00B65DF5">
        <w:rPr>
          <w:rFonts w:ascii="Times New Roman" w:hAnsi="Times New Roman" w:cs="Times New Roman"/>
          <w:sz w:val="22"/>
          <w:szCs w:val="22"/>
          <w:lang w:val="en-GB" w:eastAsia="et-EE"/>
        </w:rPr>
        <w:t>x</w:t>
      </w:r>
      <w:r w:rsidRPr="00B65DF5">
        <w:rPr>
          <w:rFonts w:ascii="Times New Roman" w:hAnsi="Times New Roman" w:cs="Times New Roman"/>
          <w:sz w:val="22"/>
          <w:szCs w:val="22"/>
          <w:lang w:val="en-GB" w:eastAsia="et-EE"/>
        </w:rPr>
        <w:t xml:space="preserve">), </w:t>
      </w:r>
      <w:r w:rsidR="00E20BB2" w:rsidRPr="00B65DF5">
        <w:rPr>
          <w:rFonts w:ascii="Times New Roman" w:hAnsi="Times New Roman" w:cs="Times New Roman"/>
          <w:sz w:val="22"/>
          <w:szCs w:val="22"/>
          <w:lang w:val="en-GB" w:eastAsia="et-EE"/>
        </w:rPr>
        <w:t>xx</w:t>
      </w:r>
      <w:r w:rsidRPr="00B65DF5">
        <w:rPr>
          <w:rFonts w:ascii="Times New Roman" w:hAnsi="Times New Roman" w:cs="Times New Roman"/>
          <w:color w:val="000000"/>
          <w:kern w:val="1"/>
          <w:sz w:val="22"/>
          <w:szCs w:val="22"/>
          <w:lang w:val="en-GB" w:eastAsia="sk-SK"/>
        </w:rPr>
        <w:t>–</w:t>
      </w:r>
      <w:r w:rsidR="00E20BB2" w:rsidRPr="00B65DF5">
        <w:rPr>
          <w:rFonts w:ascii="Times New Roman" w:hAnsi="Times New Roman" w:cs="Times New Roman"/>
          <w:color w:val="000000"/>
          <w:kern w:val="1"/>
          <w:sz w:val="22"/>
          <w:szCs w:val="22"/>
          <w:lang w:val="en-GB" w:eastAsia="sk-SK"/>
        </w:rPr>
        <w:t>xx</w:t>
      </w:r>
      <w:r w:rsidRPr="00B65DF5">
        <w:rPr>
          <w:rFonts w:ascii="Times New Roman" w:hAnsi="Times New Roman" w:cs="Times New Roman"/>
          <w:sz w:val="22"/>
          <w:szCs w:val="22"/>
          <w:lang w:val="en-GB" w:eastAsia="et-EE"/>
        </w:rPr>
        <w:t>, 201</w:t>
      </w:r>
      <w:r w:rsidR="007E075D">
        <w:rPr>
          <w:rFonts w:ascii="Times New Roman" w:hAnsi="Times New Roman" w:cs="Times New Roman"/>
          <w:sz w:val="22"/>
          <w:szCs w:val="22"/>
          <w:lang w:val="en-GB" w:eastAsia="et-EE"/>
        </w:rPr>
        <w:t>6</w:t>
      </w: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E20BB2" w:rsidP="00A85440">
      <w:pPr>
        <w:jc w:val="center"/>
        <w:rPr>
          <w:b/>
          <w:sz w:val="28"/>
          <w:szCs w:val="28"/>
          <w:lang w:val="en-GB"/>
        </w:rPr>
      </w:pPr>
      <w:r w:rsidRPr="00B65DF5">
        <w:rPr>
          <w:b/>
          <w:sz w:val="28"/>
          <w:szCs w:val="28"/>
          <w:lang w:val="en-GB"/>
        </w:rPr>
        <w:t>Title of the paper should be informative but concise</w:t>
      </w:r>
    </w:p>
    <w:p w:rsidR="00A85440" w:rsidRPr="00B65DF5" w:rsidRDefault="00A85440" w:rsidP="00A85440">
      <w:pPr>
        <w:jc w:val="center"/>
        <w:rPr>
          <w:lang w:val="en-GB"/>
        </w:rPr>
      </w:pPr>
    </w:p>
    <w:p w:rsidR="00A85440" w:rsidRPr="00B65DF5" w:rsidRDefault="00E20BB2" w:rsidP="00A85440">
      <w:pPr>
        <w:jc w:val="center"/>
        <w:rPr>
          <w:lang w:val="en-GB"/>
        </w:rPr>
      </w:pPr>
      <w:r w:rsidRPr="00B65DF5">
        <w:rPr>
          <w:lang w:val="en-GB"/>
        </w:rPr>
        <w:t>I</w:t>
      </w:r>
      <w:r w:rsidR="00A85440" w:rsidRPr="00B65DF5">
        <w:rPr>
          <w:lang w:val="en-GB"/>
        </w:rPr>
        <w:t>.</w:t>
      </w:r>
      <w:r w:rsidR="00716709">
        <w:rPr>
          <w:lang w:val="en-GB"/>
        </w:rPr>
        <w:t xml:space="preserve"> </w:t>
      </w:r>
      <w:r w:rsidRPr="00B65DF5">
        <w:rPr>
          <w:lang w:val="en-GB"/>
        </w:rPr>
        <w:t>Surnameone</w:t>
      </w:r>
      <w:r w:rsidR="00A85440" w:rsidRPr="00B65DF5">
        <w:rPr>
          <w:vertAlign w:val="superscript"/>
          <w:lang w:val="en-GB"/>
        </w:rPr>
        <w:t>1</w:t>
      </w:r>
      <w:r w:rsidR="00A85440" w:rsidRPr="00B65DF5">
        <w:rPr>
          <w:lang w:val="en-GB"/>
        </w:rPr>
        <w:t xml:space="preserve">, </w:t>
      </w:r>
      <w:r w:rsidRPr="00B65DF5">
        <w:rPr>
          <w:lang w:val="en-GB"/>
        </w:rPr>
        <w:t>I</w:t>
      </w:r>
      <w:r w:rsidR="00A85440" w:rsidRPr="00B65DF5">
        <w:rPr>
          <w:lang w:val="en-GB"/>
        </w:rPr>
        <w:t>.</w:t>
      </w:r>
      <w:r w:rsidR="00716709">
        <w:rPr>
          <w:lang w:val="en-GB"/>
        </w:rPr>
        <w:t xml:space="preserve"> </w:t>
      </w:r>
      <w:r w:rsidRPr="00B65DF5">
        <w:rPr>
          <w:lang w:val="en-GB"/>
        </w:rPr>
        <w:t>Surnametwo</w:t>
      </w:r>
      <w:r w:rsidR="006C6AF7">
        <w:rPr>
          <w:vertAlign w:val="superscript"/>
          <w:lang w:val="en-GB"/>
        </w:rPr>
        <w:t>2</w:t>
      </w:r>
      <w:proofErr w:type="gramStart"/>
      <w:r w:rsidR="002900C6">
        <w:rPr>
          <w:vertAlign w:val="superscript"/>
          <w:lang w:val="en-GB"/>
        </w:rPr>
        <w:t>,3</w:t>
      </w:r>
      <w:proofErr w:type="gramEnd"/>
      <w:r w:rsidR="00716709">
        <w:rPr>
          <w:lang w:val="en-GB"/>
        </w:rPr>
        <w:t>, I.N. Surnamethree</w:t>
      </w:r>
      <w:r w:rsidR="00716709">
        <w:rPr>
          <w:vertAlign w:val="superscript"/>
          <w:lang w:val="en-GB"/>
        </w:rPr>
        <w:t>3</w:t>
      </w:r>
      <w:r w:rsidR="00716709">
        <w:rPr>
          <w:lang w:val="en-GB"/>
        </w:rPr>
        <w:t xml:space="preserve"> </w:t>
      </w:r>
      <w:r w:rsidR="00A85440" w:rsidRPr="00B65DF5">
        <w:rPr>
          <w:lang w:val="en-GB"/>
        </w:rPr>
        <w:t xml:space="preserve">and </w:t>
      </w:r>
      <w:r w:rsidRPr="00B65DF5">
        <w:rPr>
          <w:lang w:val="en-GB"/>
        </w:rPr>
        <w:t>I</w:t>
      </w:r>
      <w:r w:rsidR="00A85440" w:rsidRPr="00B65DF5">
        <w:rPr>
          <w:lang w:val="en-GB"/>
        </w:rPr>
        <w:t>.</w:t>
      </w:r>
      <w:r w:rsidR="00716709">
        <w:rPr>
          <w:lang w:val="en-GB"/>
        </w:rPr>
        <w:t xml:space="preserve"> Surnamefour</w:t>
      </w:r>
      <w:r w:rsidR="00A85440" w:rsidRPr="00B65DF5">
        <w:rPr>
          <w:vertAlign w:val="superscript"/>
          <w:lang w:val="en-GB"/>
        </w:rPr>
        <w:t>1</w:t>
      </w:r>
      <w:r w:rsidR="006C6AF7">
        <w:rPr>
          <w:vertAlign w:val="superscript"/>
          <w:lang w:val="en-GB"/>
        </w:rPr>
        <w:t>,*</w:t>
      </w:r>
    </w:p>
    <w:p w:rsidR="00A85440" w:rsidRPr="00B65DF5" w:rsidRDefault="00A85440" w:rsidP="00A85440">
      <w:pPr>
        <w:jc w:val="center"/>
        <w:rPr>
          <w:lang w:val="en-GB"/>
        </w:rPr>
      </w:pPr>
    </w:p>
    <w:p w:rsidR="00A85440" w:rsidRPr="00B65DF5" w:rsidRDefault="00A85440" w:rsidP="00A85440">
      <w:pPr>
        <w:jc w:val="both"/>
        <w:rPr>
          <w:sz w:val="22"/>
          <w:szCs w:val="22"/>
          <w:lang w:val="en-GB"/>
        </w:rPr>
      </w:pPr>
      <w:r w:rsidRPr="00B65DF5">
        <w:rPr>
          <w:sz w:val="22"/>
          <w:szCs w:val="22"/>
          <w:vertAlign w:val="superscript"/>
          <w:lang w:val="en-GB"/>
        </w:rPr>
        <w:t>1</w:t>
      </w:r>
      <w:r w:rsidRPr="00B65DF5">
        <w:rPr>
          <w:sz w:val="22"/>
          <w:szCs w:val="22"/>
          <w:lang w:val="en-GB"/>
        </w:rPr>
        <w:t xml:space="preserve">University of </w:t>
      </w:r>
      <w:r w:rsidR="00E20BB2" w:rsidRPr="00B65DF5">
        <w:rPr>
          <w:sz w:val="22"/>
          <w:szCs w:val="22"/>
          <w:lang w:val="en-GB"/>
        </w:rPr>
        <w:t>Someplace</w:t>
      </w:r>
      <w:r w:rsidRPr="00B65DF5">
        <w:rPr>
          <w:sz w:val="22"/>
          <w:szCs w:val="22"/>
          <w:lang w:val="en-GB"/>
        </w:rPr>
        <w:t xml:space="preserve">, Faculty of </w:t>
      </w:r>
      <w:r w:rsidR="00E20BB2" w:rsidRPr="00B65DF5">
        <w:rPr>
          <w:sz w:val="22"/>
          <w:szCs w:val="22"/>
          <w:lang w:val="en-GB"/>
        </w:rPr>
        <w:t>Something</w:t>
      </w:r>
      <w:r w:rsidRPr="00B65DF5">
        <w:rPr>
          <w:sz w:val="22"/>
          <w:szCs w:val="22"/>
          <w:lang w:val="en-GB"/>
        </w:rPr>
        <w:t xml:space="preserve">, Department of </w:t>
      </w:r>
      <w:proofErr w:type="spellStart"/>
      <w:r w:rsidR="00E20BB2" w:rsidRPr="00B65DF5">
        <w:rPr>
          <w:sz w:val="22"/>
          <w:szCs w:val="22"/>
          <w:lang w:val="en-GB"/>
        </w:rPr>
        <w:t>Somethingelse</w:t>
      </w:r>
      <w:proofErr w:type="spellEnd"/>
      <w:r w:rsidRPr="00B65DF5">
        <w:rPr>
          <w:sz w:val="22"/>
          <w:szCs w:val="22"/>
          <w:lang w:val="en-GB"/>
        </w:rPr>
        <w:t xml:space="preserve">, </w:t>
      </w:r>
      <w:r w:rsidR="006C6AF7">
        <w:rPr>
          <w:sz w:val="22"/>
          <w:szCs w:val="22"/>
          <w:lang w:val="en-GB"/>
        </w:rPr>
        <w:t>Street address</w:t>
      </w:r>
      <w:r w:rsidRPr="00B65DF5">
        <w:rPr>
          <w:sz w:val="22"/>
          <w:szCs w:val="22"/>
          <w:lang w:val="en-GB"/>
        </w:rPr>
        <w:t> </w:t>
      </w:r>
      <w:r w:rsidR="00E20BB2" w:rsidRPr="00B65DF5">
        <w:rPr>
          <w:sz w:val="22"/>
          <w:szCs w:val="22"/>
          <w:lang w:val="en-GB"/>
        </w:rPr>
        <w:t>xx</w:t>
      </w:r>
      <w:r w:rsidRPr="00B65DF5">
        <w:rPr>
          <w:sz w:val="22"/>
          <w:szCs w:val="22"/>
          <w:lang w:val="en-GB"/>
        </w:rPr>
        <w:t xml:space="preserve">, </w:t>
      </w:r>
      <w:r w:rsidR="00E20BB2" w:rsidRPr="00B65DF5">
        <w:rPr>
          <w:sz w:val="22"/>
          <w:szCs w:val="22"/>
          <w:lang w:val="en-GB"/>
        </w:rPr>
        <w:t>postal code</w:t>
      </w:r>
      <w:r w:rsidRPr="00B65DF5">
        <w:rPr>
          <w:sz w:val="22"/>
          <w:szCs w:val="22"/>
          <w:lang w:val="en-GB"/>
        </w:rPr>
        <w:t xml:space="preserve"> </w:t>
      </w:r>
      <w:r w:rsidR="00E20BB2" w:rsidRPr="00B65DF5">
        <w:rPr>
          <w:sz w:val="22"/>
          <w:szCs w:val="22"/>
          <w:lang w:val="en-GB"/>
        </w:rPr>
        <w:t>Town</w:t>
      </w:r>
      <w:r w:rsidRPr="00B65DF5">
        <w:rPr>
          <w:sz w:val="22"/>
          <w:szCs w:val="22"/>
          <w:lang w:val="en-GB"/>
        </w:rPr>
        <w:t xml:space="preserve">, </w:t>
      </w:r>
      <w:r w:rsidR="00E20BB2" w:rsidRPr="00B65DF5">
        <w:rPr>
          <w:sz w:val="22"/>
          <w:szCs w:val="22"/>
          <w:lang w:val="en-GB"/>
        </w:rPr>
        <w:t>Country</w:t>
      </w:r>
    </w:p>
    <w:p w:rsidR="00A85440" w:rsidRDefault="00A85440" w:rsidP="00A85440">
      <w:pPr>
        <w:jc w:val="both"/>
        <w:rPr>
          <w:sz w:val="22"/>
          <w:szCs w:val="22"/>
          <w:lang w:val="en-GB"/>
        </w:rPr>
      </w:pPr>
      <w:r w:rsidRPr="00B65DF5">
        <w:rPr>
          <w:sz w:val="22"/>
          <w:szCs w:val="22"/>
          <w:vertAlign w:val="superscript"/>
          <w:lang w:val="en-GB"/>
        </w:rPr>
        <w:t>2</w:t>
      </w:r>
      <w:r w:rsidRPr="00B65DF5">
        <w:rPr>
          <w:sz w:val="22"/>
          <w:szCs w:val="22"/>
          <w:lang w:val="en-GB"/>
        </w:rPr>
        <w:t xml:space="preserve">University of </w:t>
      </w:r>
      <w:proofErr w:type="spellStart"/>
      <w:r w:rsidR="00E20BB2" w:rsidRPr="00B65DF5">
        <w:rPr>
          <w:sz w:val="22"/>
          <w:szCs w:val="22"/>
          <w:lang w:val="en-GB"/>
        </w:rPr>
        <w:t>Someotherplace</w:t>
      </w:r>
      <w:proofErr w:type="spellEnd"/>
      <w:r w:rsidRPr="00B65DF5">
        <w:rPr>
          <w:sz w:val="22"/>
          <w:szCs w:val="22"/>
          <w:lang w:val="en-GB"/>
        </w:rPr>
        <w:t xml:space="preserve">, </w:t>
      </w:r>
      <w:r w:rsidR="00E20BB2" w:rsidRPr="00B65DF5">
        <w:rPr>
          <w:sz w:val="22"/>
          <w:szCs w:val="22"/>
          <w:lang w:val="en-GB"/>
        </w:rPr>
        <w:t xml:space="preserve">Faculty of Something, Department of </w:t>
      </w:r>
      <w:proofErr w:type="spellStart"/>
      <w:r w:rsidR="00E20BB2" w:rsidRPr="00B65DF5">
        <w:rPr>
          <w:sz w:val="22"/>
          <w:szCs w:val="22"/>
          <w:lang w:val="en-GB"/>
        </w:rPr>
        <w:t>Somethingelse</w:t>
      </w:r>
      <w:proofErr w:type="spellEnd"/>
      <w:r w:rsidR="00E20BB2" w:rsidRPr="00B65DF5">
        <w:rPr>
          <w:sz w:val="22"/>
          <w:szCs w:val="22"/>
          <w:lang w:val="en-GB"/>
        </w:rPr>
        <w:t xml:space="preserve">, Street </w:t>
      </w:r>
      <w:proofErr w:type="gramStart"/>
      <w:r w:rsidR="00E20BB2" w:rsidRPr="00B65DF5">
        <w:rPr>
          <w:sz w:val="22"/>
          <w:szCs w:val="22"/>
          <w:lang w:val="en-GB"/>
        </w:rPr>
        <w:t>address  xx</w:t>
      </w:r>
      <w:proofErr w:type="gramEnd"/>
      <w:r w:rsidR="00E20BB2" w:rsidRPr="00B65DF5">
        <w:rPr>
          <w:sz w:val="22"/>
          <w:szCs w:val="22"/>
          <w:lang w:val="en-GB"/>
        </w:rPr>
        <w:t>, postal code Town, Country</w:t>
      </w:r>
    </w:p>
    <w:p w:rsidR="00716709" w:rsidRDefault="00716709" w:rsidP="00716709">
      <w:pPr>
        <w:jc w:val="both"/>
        <w:rPr>
          <w:sz w:val="22"/>
          <w:szCs w:val="22"/>
          <w:lang w:val="en-GB"/>
        </w:rPr>
      </w:pPr>
      <w:r>
        <w:rPr>
          <w:sz w:val="22"/>
          <w:szCs w:val="22"/>
          <w:vertAlign w:val="superscript"/>
          <w:lang w:val="en-GB"/>
        </w:rPr>
        <w:t>3</w:t>
      </w:r>
      <w:r w:rsidRPr="00B65DF5">
        <w:rPr>
          <w:sz w:val="22"/>
          <w:szCs w:val="22"/>
          <w:lang w:val="en-GB"/>
        </w:rPr>
        <w:t xml:space="preserve">University of </w:t>
      </w:r>
      <w:proofErr w:type="spellStart"/>
      <w:r w:rsidRPr="00B65DF5">
        <w:rPr>
          <w:sz w:val="22"/>
          <w:szCs w:val="22"/>
          <w:lang w:val="en-GB"/>
        </w:rPr>
        <w:t>Some</w:t>
      </w:r>
      <w:r>
        <w:rPr>
          <w:sz w:val="22"/>
          <w:szCs w:val="22"/>
          <w:lang w:val="en-GB"/>
        </w:rPr>
        <w:t>third</w:t>
      </w:r>
      <w:r w:rsidRPr="00B65DF5">
        <w:rPr>
          <w:sz w:val="22"/>
          <w:szCs w:val="22"/>
          <w:lang w:val="en-GB"/>
        </w:rPr>
        <w:t>place</w:t>
      </w:r>
      <w:proofErr w:type="spellEnd"/>
      <w:r w:rsidRPr="00B65DF5">
        <w:rPr>
          <w:sz w:val="22"/>
          <w:szCs w:val="22"/>
          <w:lang w:val="en-GB"/>
        </w:rPr>
        <w:t xml:space="preserve">, Faculty of Something, Department of </w:t>
      </w:r>
      <w:proofErr w:type="spellStart"/>
      <w:r w:rsidRPr="00B65DF5">
        <w:rPr>
          <w:sz w:val="22"/>
          <w:szCs w:val="22"/>
          <w:lang w:val="en-GB"/>
        </w:rPr>
        <w:t>Somethingelse</w:t>
      </w:r>
      <w:proofErr w:type="spellEnd"/>
      <w:r w:rsidRPr="00B65DF5">
        <w:rPr>
          <w:sz w:val="22"/>
          <w:szCs w:val="22"/>
          <w:lang w:val="en-GB"/>
        </w:rPr>
        <w:t xml:space="preserve">, Street </w:t>
      </w:r>
      <w:proofErr w:type="gramStart"/>
      <w:r w:rsidRPr="00B65DF5">
        <w:rPr>
          <w:sz w:val="22"/>
          <w:szCs w:val="22"/>
          <w:lang w:val="en-GB"/>
        </w:rPr>
        <w:t>address</w:t>
      </w:r>
      <w:r w:rsidR="00952A71">
        <w:rPr>
          <w:sz w:val="22"/>
          <w:szCs w:val="22"/>
          <w:lang w:val="en-GB"/>
        </w:rPr>
        <w:t xml:space="preserve">  xx</w:t>
      </w:r>
      <w:proofErr w:type="gramEnd"/>
      <w:r w:rsidR="00952A71">
        <w:rPr>
          <w:sz w:val="22"/>
          <w:szCs w:val="22"/>
          <w:lang w:val="en-GB"/>
        </w:rPr>
        <w:t>, postal code Town, Country</w:t>
      </w:r>
    </w:p>
    <w:p w:rsidR="00A85440" w:rsidRPr="00B65DF5" w:rsidRDefault="00A85440" w:rsidP="00A85440">
      <w:pPr>
        <w:jc w:val="both"/>
        <w:rPr>
          <w:sz w:val="22"/>
          <w:szCs w:val="22"/>
          <w:lang w:val="en-GB"/>
        </w:rPr>
      </w:pPr>
      <w:r w:rsidRPr="00B65DF5">
        <w:rPr>
          <w:sz w:val="22"/>
          <w:szCs w:val="22"/>
          <w:lang w:val="en-GB"/>
        </w:rPr>
        <w:t xml:space="preserve">*Correspondence: </w:t>
      </w:r>
      <w:hyperlink r:id="rId4" w:history="1">
        <w:r w:rsidR="00E20BB2" w:rsidRPr="00B65DF5">
          <w:rPr>
            <w:rStyle w:val="Hperlink"/>
            <w:rFonts w:eastAsia="Calibri"/>
            <w:sz w:val="22"/>
            <w:szCs w:val="22"/>
            <w:lang w:val="en-GB"/>
          </w:rPr>
          <w:t>me.myself@email.xyz</w:t>
        </w:r>
      </w:hyperlink>
    </w:p>
    <w:p w:rsidR="00A85440" w:rsidRPr="00B65DF5" w:rsidRDefault="00A85440" w:rsidP="00A85440">
      <w:pPr>
        <w:jc w:val="both"/>
        <w:rPr>
          <w:b/>
          <w:sz w:val="20"/>
          <w:szCs w:val="20"/>
          <w:lang w:val="en-GB"/>
        </w:rPr>
      </w:pPr>
    </w:p>
    <w:p w:rsidR="00541740" w:rsidRPr="00B65DF5" w:rsidRDefault="00A85440" w:rsidP="00A85440">
      <w:pPr>
        <w:jc w:val="both"/>
        <w:rPr>
          <w:rStyle w:val="hps"/>
          <w:sz w:val="20"/>
          <w:szCs w:val="20"/>
          <w:lang w:val="en-GB"/>
        </w:rPr>
      </w:pPr>
      <w:r w:rsidRPr="00B65DF5">
        <w:rPr>
          <w:b/>
          <w:sz w:val="20"/>
          <w:szCs w:val="20"/>
          <w:lang w:val="en-GB"/>
        </w:rPr>
        <w:t xml:space="preserve">Abstract. </w:t>
      </w:r>
      <w:r w:rsidRPr="00B65DF5">
        <w:rPr>
          <w:rStyle w:val="hps"/>
          <w:sz w:val="20"/>
          <w:szCs w:val="20"/>
          <w:lang w:val="en-GB"/>
        </w:rPr>
        <w:t xml:space="preserve">The </w:t>
      </w:r>
      <w:r w:rsidR="00E20BB2" w:rsidRPr="00B65DF5">
        <w:rPr>
          <w:rStyle w:val="hps"/>
          <w:sz w:val="20"/>
          <w:szCs w:val="20"/>
          <w:lang w:val="en-GB"/>
        </w:rPr>
        <w:t xml:space="preserve">abstract </w:t>
      </w:r>
      <w:r w:rsidR="00541740" w:rsidRPr="00B65DF5">
        <w:rPr>
          <w:rStyle w:val="hps"/>
          <w:sz w:val="20"/>
          <w:szCs w:val="20"/>
          <w:lang w:val="en-GB"/>
        </w:rPr>
        <w:t xml:space="preserve">of the full paper </w:t>
      </w:r>
      <w:r w:rsidR="00E20BB2" w:rsidRPr="00B65DF5">
        <w:rPr>
          <w:rStyle w:val="hps"/>
          <w:sz w:val="20"/>
          <w:szCs w:val="20"/>
          <w:lang w:val="en-GB"/>
        </w:rPr>
        <w:t xml:space="preserve">should not exceed 250 words. </w:t>
      </w:r>
      <w:r w:rsidR="00541740" w:rsidRPr="00B65DF5">
        <w:rPr>
          <w:rStyle w:val="hps"/>
          <w:sz w:val="20"/>
          <w:szCs w:val="20"/>
          <w:lang w:val="en-GB"/>
        </w:rPr>
        <w:t xml:space="preserve">It should be in one paragraph. </w:t>
      </w:r>
      <w:r w:rsidR="006673B5" w:rsidRPr="00B65DF5">
        <w:rPr>
          <w:rStyle w:val="hps"/>
          <w:sz w:val="20"/>
          <w:szCs w:val="20"/>
          <w:lang w:val="en-GB"/>
        </w:rPr>
        <w:t xml:space="preserve">The abstract should be a stand-alone statement that briefly conveys the essential information of a paper; presents the objective, methods, results, and conclusions of a research project; has a brief, non-repetitive style. </w:t>
      </w:r>
      <w:r w:rsidR="00541740" w:rsidRPr="00B65DF5">
        <w:rPr>
          <w:rStyle w:val="hps"/>
          <w:sz w:val="20"/>
          <w:szCs w:val="20"/>
          <w:lang w:val="en-GB"/>
        </w:rPr>
        <w:t>The abstra</w:t>
      </w:r>
      <w:r w:rsidR="006673B5" w:rsidRPr="00B65DF5">
        <w:rPr>
          <w:rStyle w:val="hps"/>
          <w:sz w:val="20"/>
          <w:szCs w:val="20"/>
          <w:lang w:val="en-GB"/>
        </w:rPr>
        <w:t xml:space="preserve">ct should not include citations, background information, </w:t>
      </w:r>
      <w:proofErr w:type="gramStart"/>
      <w:r w:rsidR="006673B5" w:rsidRPr="00B65DF5">
        <w:rPr>
          <w:rStyle w:val="hps"/>
          <w:sz w:val="20"/>
          <w:szCs w:val="20"/>
          <w:lang w:val="en-GB"/>
        </w:rPr>
        <w:t>detailed</w:t>
      </w:r>
      <w:proofErr w:type="gramEnd"/>
      <w:r w:rsidR="006673B5" w:rsidRPr="00B65DF5">
        <w:rPr>
          <w:rStyle w:val="hps"/>
          <w:sz w:val="20"/>
          <w:szCs w:val="20"/>
          <w:lang w:val="en-GB"/>
        </w:rPr>
        <w:t xml:space="preserve"> description of methods, </w:t>
      </w:r>
      <w:r w:rsidR="00CA7A94" w:rsidRPr="00CA7A94">
        <w:rPr>
          <w:rStyle w:val="hps"/>
          <w:sz w:val="20"/>
          <w:szCs w:val="20"/>
          <w:lang w:val="en-GB"/>
        </w:rPr>
        <w:t>undefined abbreviations</w:t>
      </w:r>
      <w:r w:rsidR="00CA7A94">
        <w:rPr>
          <w:rStyle w:val="hps"/>
          <w:sz w:val="20"/>
          <w:szCs w:val="20"/>
          <w:lang w:val="en-GB"/>
        </w:rPr>
        <w:t>,</w:t>
      </w:r>
      <w:r w:rsidR="00CA7A94" w:rsidRPr="00CA7A94">
        <w:rPr>
          <w:rStyle w:val="hps"/>
          <w:sz w:val="20"/>
          <w:szCs w:val="20"/>
          <w:lang w:val="en-GB"/>
        </w:rPr>
        <w:t xml:space="preserve"> </w:t>
      </w:r>
      <w:r w:rsidR="006673B5" w:rsidRPr="00B65DF5">
        <w:rPr>
          <w:rStyle w:val="hps"/>
          <w:sz w:val="20"/>
          <w:szCs w:val="20"/>
          <w:lang w:val="en-GB"/>
        </w:rPr>
        <w:t>or</w:t>
      </w:r>
      <w:r w:rsidR="00541740" w:rsidRPr="00B65DF5">
        <w:rPr>
          <w:rStyle w:val="hps"/>
          <w:sz w:val="20"/>
          <w:szCs w:val="20"/>
          <w:lang w:val="en-GB"/>
        </w:rPr>
        <w:t xml:space="preserve"> equations</w:t>
      </w:r>
      <w:r w:rsidR="006673B5" w:rsidRPr="00B65DF5">
        <w:rPr>
          <w:rStyle w:val="hps"/>
          <w:sz w:val="20"/>
          <w:szCs w:val="20"/>
          <w:lang w:val="en-GB"/>
        </w:rPr>
        <w:t>.</w:t>
      </w:r>
      <w:r w:rsidR="00CA7A94">
        <w:rPr>
          <w:rStyle w:val="hps"/>
          <w:sz w:val="20"/>
          <w:szCs w:val="20"/>
          <w:lang w:val="en-GB"/>
        </w:rPr>
        <w:t xml:space="preserve"> </w:t>
      </w:r>
    </w:p>
    <w:p w:rsidR="00A85440" w:rsidRPr="00B65DF5" w:rsidRDefault="00A85440" w:rsidP="00A85440">
      <w:pPr>
        <w:jc w:val="both"/>
        <w:rPr>
          <w:sz w:val="20"/>
          <w:szCs w:val="20"/>
          <w:lang w:val="en-GB"/>
        </w:rPr>
      </w:pPr>
    </w:p>
    <w:p w:rsidR="00A85440" w:rsidRPr="00B65DF5" w:rsidRDefault="00A85440" w:rsidP="00A85440">
      <w:pPr>
        <w:jc w:val="both"/>
        <w:rPr>
          <w:sz w:val="20"/>
          <w:szCs w:val="20"/>
          <w:lang w:val="en-GB"/>
        </w:rPr>
      </w:pPr>
      <w:r w:rsidRPr="00B65DF5">
        <w:rPr>
          <w:b/>
          <w:sz w:val="20"/>
          <w:szCs w:val="20"/>
          <w:lang w:val="en-GB"/>
        </w:rPr>
        <w:t>Key words:</w:t>
      </w:r>
      <w:r w:rsidRPr="00B65DF5">
        <w:rPr>
          <w:sz w:val="20"/>
          <w:szCs w:val="20"/>
          <w:lang w:val="en-GB"/>
        </w:rPr>
        <w:t xml:space="preserve"> </w:t>
      </w:r>
      <w:r w:rsidR="00CA7A94" w:rsidRPr="00CA7A94">
        <w:rPr>
          <w:sz w:val="20"/>
          <w:szCs w:val="20"/>
          <w:lang w:val="en-GB"/>
        </w:rPr>
        <w:t>Please provide 4 to 6 keywords which can be used for indexing purposes</w:t>
      </w:r>
      <w:r w:rsidRPr="00B65DF5">
        <w:rPr>
          <w:sz w:val="20"/>
          <w:szCs w:val="20"/>
          <w:lang w:val="en-GB"/>
        </w:rPr>
        <w:t>.</w:t>
      </w:r>
    </w:p>
    <w:p w:rsidR="00A85440" w:rsidRPr="00B65DF5" w:rsidRDefault="00A85440" w:rsidP="00A85440">
      <w:pPr>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INTRODUCTION</w:t>
      </w:r>
    </w:p>
    <w:p w:rsidR="00A85440" w:rsidRPr="00B65DF5" w:rsidRDefault="00A85440" w:rsidP="00A85440">
      <w:pPr>
        <w:jc w:val="both"/>
        <w:rPr>
          <w:sz w:val="22"/>
          <w:szCs w:val="22"/>
          <w:lang w:val="en-GB"/>
        </w:rPr>
      </w:pPr>
    </w:p>
    <w:p w:rsidR="003F04CA" w:rsidRDefault="003F04CA" w:rsidP="003F04CA">
      <w:pPr>
        <w:ind w:firstLine="454"/>
        <w:jc w:val="both"/>
        <w:rPr>
          <w:rFonts w:eastAsia="Arial Unicode MS"/>
          <w:sz w:val="22"/>
          <w:szCs w:val="22"/>
          <w:shd w:val="clear" w:color="auto" w:fill="FFFFFF"/>
          <w:lang w:val="en-GB"/>
        </w:rPr>
      </w:pPr>
      <w:r w:rsidRPr="003F04CA">
        <w:rPr>
          <w:rFonts w:eastAsia="Arial Unicode MS"/>
          <w:sz w:val="22"/>
          <w:szCs w:val="22"/>
          <w:shd w:val="clear" w:color="auto" w:fill="FFFFFF"/>
          <w:lang w:val="en-GB"/>
        </w:rPr>
        <w:t xml:space="preserve">Papers must be in English (British spelling). </w:t>
      </w:r>
      <w:r w:rsidR="009673C1">
        <w:rPr>
          <w:rFonts w:eastAsia="Arial Unicode MS"/>
          <w:sz w:val="22"/>
          <w:szCs w:val="22"/>
          <w:shd w:val="clear" w:color="auto" w:fill="FFFFFF"/>
          <w:lang w:val="en-GB"/>
        </w:rPr>
        <w:t>A</w:t>
      </w:r>
      <w:bookmarkStart w:id="0" w:name="_GoBack"/>
      <w:bookmarkEnd w:id="0"/>
      <w:r w:rsidRPr="003F04CA">
        <w:rPr>
          <w:rFonts w:eastAsia="Arial Unicode MS"/>
          <w:sz w:val="22"/>
          <w:szCs w:val="22"/>
          <w:shd w:val="clear" w:color="auto" w:fill="FFFFFF"/>
          <w:lang w:val="en-GB"/>
        </w:rPr>
        <w:t>uthors are strongly urged to have the papers reviewed linguistically</w:t>
      </w:r>
      <w:r>
        <w:rPr>
          <w:rFonts w:eastAsia="Arial Unicode MS"/>
          <w:sz w:val="22"/>
          <w:szCs w:val="22"/>
          <w:shd w:val="clear" w:color="auto" w:fill="FFFFFF"/>
          <w:lang w:val="en-GB"/>
        </w:rPr>
        <w:t xml:space="preserve"> </w:t>
      </w:r>
      <w:r w:rsidRPr="003F04CA">
        <w:rPr>
          <w:rFonts w:eastAsia="Arial Unicode MS"/>
          <w:sz w:val="22"/>
          <w:szCs w:val="22"/>
          <w:shd w:val="clear" w:color="auto" w:fill="FFFFFF"/>
          <w:lang w:val="en-GB"/>
        </w:rPr>
        <w:t xml:space="preserve">prior to submitting. </w:t>
      </w:r>
    </w:p>
    <w:p w:rsidR="00716709" w:rsidRDefault="00716709" w:rsidP="003F04CA">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Don not use page numbering!</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formulas, equations, and the like. </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An introduction should also define the PROBLEM to be addressed and explain the SCOPE of the document. </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When using citations in the introduction</w:t>
      </w:r>
      <w:r w:rsidR="00EB01C9">
        <w:rPr>
          <w:rFonts w:eastAsia="Arial Unicode MS"/>
          <w:sz w:val="22"/>
          <w:szCs w:val="22"/>
          <w:shd w:val="clear" w:color="auto" w:fill="FFFFFF"/>
          <w:lang w:val="en-GB"/>
        </w:rPr>
        <w:t xml:space="preserve"> or anywhere else in the paper</w:t>
      </w:r>
      <w:r w:rsidRPr="00B65DF5">
        <w:rPr>
          <w:rFonts w:eastAsia="Arial Unicode MS"/>
          <w:sz w:val="22"/>
          <w:szCs w:val="22"/>
          <w:shd w:val="clear" w:color="auto" w:fill="FFFFFF"/>
          <w:lang w:val="en-GB"/>
        </w:rPr>
        <w:t xml:space="preserve"> format should be as follows: when there is only one author (Surname, 2014), when there are two authors (</w:t>
      </w:r>
      <w:proofErr w:type="spellStart"/>
      <w:r w:rsidRPr="00B65DF5">
        <w:rPr>
          <w:rFonts w:eastAsia="Arial Unicode MS"/>
          <w:sz w:val="22"/>
          <w:szCs w:val="22"/>
          <w:shd w:val="clear" w:color="auto" w:fill="FFFFFF"/>
          <w:lang w:val="en-GB"/>
        </w:rPr>
        <w:t>Surnameone</w:t>
      </w:r>
      <w:proofErr w:type="spellEnd"/>
      <w:r w:rsidRPr="00B65DF5">
        <w:rPr>
          <w:rFonts w:eastAsia="Arial Unicode MS"/>
          <w:sz w:val="22"/>
          <w:szCs w:val="22"/>
          <w:shd w:val="clear" w:color="auto" w:fill="FFFFFF"/>
          <w:lang w:val="en-GB"/>
        </w:rPr>
        <w:t xml:space="preserve"> &amp; </w:t>
      </w:r>
      <w:proofErr w:type="spellStart"/>
      <w:r w:rsidRPr="00B65DF5">
        <w:rPr>
          <w:rFonts w:eastAsia="Arial Unicode MS"/>
          <w:sz w:val="22"/>
          <w:szCs w:val="22"/>
          <w:shd w:val="clear" w:color="auto" w:fill="FFFFFF"/>
          <w:lang w:val="en-GB"/>
        </w:rPr>
        <w:t>Surnametwo</w:t>
      </w:r>
      <w:proofErr w:type="spellEnd"/>
      <w:r w:rsidRPr="00B65DF5">
        <w:rPr>
          <w:rFonts w:eastAsia="Arial Unicode MS"/>
          <w:sz w:val="22"/>
          <w:szCs w:val="22"/>
          <w:shd w:val="clear" w:color="auto" w:fill="FFFFFF"/>
          <w:lang w:val="en-GB"/>
        </w:rPr>
        <w:t>, 2014), when there are more than two authors (Surname et al., 2014).</w:t>
      </w:r>
    </w:p>
    <w:p w:rsidR="00B65DF5" w:rsidRPr="00B65DF5" w:rsidRDefault="00B65DF5" w:rsidP="00B65DF5">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 xml:space="preserve">When using citations </w:t>
      </w:r>
      <w:r w:rsidR="002108C0">
        <w:rPr>
          <w:rFonts w:eastAsia="Arial Unicode MS"/>
          <w:sz w:val="22"/>
          <w:szCs w:val="22"/>
          <w:shd w:val="clear" w:color="auto" w:fill="FFFFFF"/>
          <w:lang w:val="en-GB"/>
        </w:rPr>
        <w:t xml:space="preserve">with a name in the text, use it in a similar fashion e.g. </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Surname (2014) has shown that…</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 xml:space="preserve">, </w:t>
      </w:r>
      <w:r w:rsidR="00A82A97">
        <w:rPr>
          <w:rFonts w:eastAsia="Arial Unicode MS"/>
          <w:sz w:val="22"/>
          <w:szCs w:val="22"/>
          <w:shd w:val="clear" w:color="auto" w:fill="FFFFFF"/>
          <w:lang w:val="en-GB"/>
        </w:rPr>
        <w:t>‘</w:t>
      </w:r>
      <w:proofErr w:type="spellStart"/>
      <w:r w:rsidR="002108C0">
        <w:rPr>
          <w:rFonts w:eastAsia="Arial Unicode MS"/>
          <w:sz w:val="22"/>
          <w:szCs w:val="22"/>
          <w:shd w:val="clear" w:color="auto" w:fill="FFFFFF"/>
          <w:lang w:val="en-GB"/>
        </w:rPr>
        <w:t>Surnameone</w:t>
      </w:r>
      <w:proofErr w:type="spellEnd"/>
      <w:r w:rsidR="002108C0">
        <w:rPr>
          <w:rFonts w:eastAsia="Arial Unicode MS"/>
          <w:sz w:val="22"/>
          <w:szCs w:val="22"/>
          <w:shd w:val="clear" w:color="auto" w:fill="FFFFFF"/>
          <w:lang w:val="en-GB"/>
        </w:rPr>
        <w:t xml:space="preserve"> &amp; </w:t>
      </w:r>
      <w:proofErr w:type="spellStart"/>
      <w:r w:rsidR="002108C0">
        <w:rPr>
          <w:rFonts w:eastAsia="Arial Unicode MS"/>
          <w:sz w:val="22"/>
          <w:szCs w:val="22"/>
          <w:shd w:val="clear" w:color="auto" w:fill="FFFFFF"/>
          <w:lang w:val="en-GB"/>
        </w:rPr>
        <w:t>Surnametwo</w:t>
      </w:r>
      <w:proofErr w:type="spellEnd"/>
      <w:r w:rsidR="002108C0">
        <w:rPr>
          <w:rFonts w:eastAsia="Arial Unicode MS"/>
          <w:sz w:val="22"/>
          <w:szCs w:val="22"/>
          <w:shd w:val="clear" w:color="auto" w:fill="FFFFFF"/>
          <w:lang w:val="en-GB"/>
        </w:rPr>
        <w:t xml:space="preserve"> (2014) have shown that…</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 xml:space="preserve">, or </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Surname et al. (2014) have shown that…</w:t>
      </w:r>
      <w:r w:rsidR="00A82A97">
        <w:rPr>
          <w:rFonts w:eastAsia="Arial Unicode MS"/>
          <w:sz w:val="22"/>
          <w:szCs w:val="22"/>
          <w:shd w:val="clear" w:color="auto" w:fill="FFFFFF"/>
          <w:lang w:val="en-GB"/>
        </w:rPr>
        <w:t>’</w:t>
      </w:r>
    </w:p>
    <w:p w:rsid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When referring to more than one publication, arrange them using the following keys: 1. year of publication (ascending), 2. </w:t>
      </w:r>
      <w:proofErr w:type="gramStart"/>
      <w:r w:rsidRPr="00B65DF5">
        <w:rPr>
          <w:rFonts w:eastAsia="Arial Unicode MS"/>
          <w:sz w:val="22"/>
          <w:szCs w:val="22"/>
          <w:shd w:val="clear" w:color="auto" w:fill="FFFFFF"/>
          <w:lang w:val="en-GB"/>
        </w:rPr>
        <w:t>alphabetical</w:t>
      </w:r>
      <w:proofErr w:type="gramEnd"/>
      <w:r w:rsidRPr="00B65DF5">
        <w:rPr>
          <w:rFonts w:eastAsia="Arial Unicode MS"/>
          <w:sz w:val="22"/>
          <w:szCs w:val="22"/>
          <w:shd w:val="clear" w:color="auto" w:fill="FFFFFF"/>
          <w:lang w:val="en-GB"/>
        </w:rPr>
        <w:t xml:space="preserve"> order for the same year of publication: (Smith &amp; Jones, 1996; Brown et al., 1997; Adams, 1998; Smith, 1998)</w:t>
      </w:r>
      <w:r w:rsidR="00EB01C9">
        <w:rPr>
          <w:rFonts w:eastAsia="Arial Unicode MS"/>
          <w:sz w:val="22"/>
          <w:szCs w:val="22"/>
          <w:shd w:val="clear" w:color="auto" w:fill="FFFFFF"/>
          <w:lang w:val="en-GB"/>
        </w:rPr>
        <w:t>.</w:t>
      </w:r>
    </w:p>
    <w:p w:rsidR="00A82A97" w:rsidRDefault="00A82A97" w:rsidP="00A82A97">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Use</w:t>
      </w:r>
      <w:r w:rsidRPr="00A82A97">
        <w:rPr>
          <w:rFonts w:eastAsia="Arial Unicode MS"/>
          <w:sz w:val="22"/>
          <w:szCs w:val="22"/>
          <w:shd w:val="clear" w:color="auto" w:fill="FFFFFF"/>
          <w:lang w:val="en-GB"/>
        </w:rPr>
        <w:t xml:space="preserve"> single (‘……’) instead of double quotation marks (“……”)</w:t>
      </w:r>
      <w:r>
        <w:rPr>
          <w:rFonts w:eastAsia="Arial Unicode MS"/>
          <w:sz w:val="22"/>
          <w:szCs w:val="22"/>
          <w:shd w:val="clear" w:color="auto" w:fill="FFFFFF"/>
          <w:lang w:val="en-GB"/>
        </w:rPr>
        <w:t>.</w:t>
      </w:r>
    </w:p>
    <w:p w:rsidR="00A82A97" w:rsidRPr="00B65DF5" w:rsidRDefault="00A82A97" w:rsidP="00A82A97">
      <w:pPr>
        <w:ind w:firstLine="454"/>
        <w:jc w:val="both"/>
        <w:rPr>
          <w:rFonts w:eastAsia="Arial Unicode MS"/>
          <w:sz w:val="22"/>
          <w:szCs w:val="22"/>
          <w:shd w:val="clear" w:color="auto" w:fill="FFFFFF"/>
          <w:lang w:val="en-GB"/>
        </w:rPr>
      </w:pPr>
      <w:r w:rsidRPr="00A82A97">
        <w:rPr>
          <w:rFonts w:eastAsia="Arial Unicode MS"/>
          <w:sz w:val="22"/>
          <w:szCs w:val="22"/>
          <w:shd w:val="clear" w:color="auto" w:fill="FFFFFF"/>
          <w:lang w:val="en-GB"/>
        </w:rPr>
        <w:lastRenderedPageBreak/>
        <w:t>Use italics for Latin biological names and for statistical terms (</w:t>
      </w:r>
      <w:r w:rsidRPr="00A82A97">
        <w:rPr>
          <w:rFonts w:eastAsia="Arial Unicode MS"/>
          <w:i/>
          <w:sz w:val="22"/>
          <w:szCs w:val="22"/>
          <w:shd w:val="clear" w:color="auto" w:fill="FFFFFF"/>
          <w:lang w:val="en-GB"/>
        </w:rPr>
        <w:t>t-test</w:t>
      </w:r>
      <w:r w:rsidRPr="00A82A97">
        <w:rPr>
          <w:rFonts w:eastAsia="Arial Unicode MS"/>
          <w:sz w:val="22"/>
          <w:szCs w:val="22"/>
          <w:shd w:val="clear" w:color="auto" w:fill="FFFFFF"/>
          <w:lang w:val="en-GB"/>
        </w:rPr>
        <w:t xml:space="preserve">, </w:t>
      </w:r>
      <w:r w:rsidRPr="00A82A97">
        <w:rPr>
          <w:rFonts w:eastAsia="Arial Unicode MS"/>
          <w:i/>
          <w:sz w:val="22"/>
          <w:szCs w:val="22"/>
          <w:shd w:val="clear" w:color="auto" w:fill="FFFFFF"/>
          <w:lang w:val="en-GB"/>
        </w:rPr>
        <w:t>n</w:t>
      </w:r>
      <w:r w:rsidRPr="00A82A97">
        <w:rPr>
          <w:rFonts w:eastAsia="Arial Unicode MS"/>
          <w:sz w:val="22"/>
          <w:szCs w:val="22"/>
          <w:shd w:val="clear" w:color="auto" w:fill="FFFFFF"/>
          <w:lang w:val="en-GB"/>
        </w:rPr>
        <w:t xml:space="preserve"> = 193, </w:t>
      </w:r>
      <w:r w:rsidRPr="00A82A97">
        <w:rPr>
          <w:rFonts w:eastAsia="Arial Unicode MS"/>
          <w:i/>
          <w:sz w:val="22"/>
          <w:szCs w:val="22"/>
          <w:shd w:val="clear" w:color="auto" w:fill="FFFFFF"/>
          <w:lang w:val="en-GB"/>
        </w:rPr>
        <w:t>P</w:t>
      </w:r>
      <w:r w:rsidRPr="00A82A97">
        <w:rPr>
          <w:rFonts w:eastAsia="Arial Unicode MS"/>
          <w:sz w:val="22"/>
          <w:szCs w:val="22"/>
          <w:shd w:val="clear" w:color="auto" w:fill="FFFFFF"/>
          <w:lang w:val="en-GB"/>
        </w:rPr>
        <w:t xml:space="preserve"> &gt; 0.05)</w:t>
      </w:r>
    </w:p>
    <w:p w:rsidR="00A85440" w:rsidRPr="00B65DF5" w:rsidRDefault="00A85440" w:rsidP="00A85440">
      <w:pPr>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MATERIAL</w:t>
      </w:r>
      <w:r w:rsidR="002108C0">
        <w:rPr>
          <w:b/>
          <w:sz w:val="22"/>
          <w:szCs w:val="22"/>
          <w:lang w:val="en-GB"/>
        </w:rPr>
        <w:t>S</w:t>
      </w:r>
      <w:r w:rsidRPr="00B65DF5">
        <w:rPr>
          <w:b/>
          <w:sz w:val="22"/>
          <w:szCs w:val="22"/>
          <w:lang w:val="en-GB"/>
        </w:rPr>
        <w:t xml:space="preserve"> AND METHODS</w:t>
      </w:r>
    </w:p>
    <w:p w:rsidR="00A85440" w:rsidRPr="00B65DF5" w:rsidRDefault="00A85440" w:rsidP="00A85440">
      <w:pPr>
        <w:jc w:val="both"/>
        <w:rPr>
          <w:sz w:val="22"/>
          <w:szCs w:val="22"/>
          <w:lang w:val="en-GB"/>
        </w:rPr>
      </w:pPr>
    </w:p>
    <w:p w:rsidR="00A85440" w:rsidRDefault="003F04CA" w:rsidP="003F04CA">
      <w:pPr>
        <w:ind w:firstLine="454"/>
        <w:jc w:val="both"/>
        <w:rPr>
          <w:rStyle w:val="hps"/>
          <w:sz w:val="22"/>
          <w:szCs w:val="22"/>
          <w:lang w:val="en-GB"/>
        </w:rPr>
      </w:pPr>
      <w:r>
        <w:rPr>
          <w:rStyle w:val="hps"/>
          <w:sz w:val="22"/>
          <w:szCs w:val="22"/>
          <w:lang w:val="en-GB"/>
        </w:rPr>
        <w:t xml:space="preserve">Materials and Methods sections should include </w:t>
      </w:r>
      <w:r w:rsidR="0010032B">
        <w:rPr>
          <w:rStyle w:val="hps"/>
          <w:sz w:val="22"/>
          <w:szCs w:val="22"/>
          <w:lang w:val="en-GB"/>
        </w:rPr>
        <w:t xml:space="preserve">full </w:t>
      </w:r>
      <w:r>
        <w:rPr>
          <w:rStyle w:val="hps"/>
          <w:sz w:val="22"/>
          <w:szCs w:val="22"/>
          <w:lang w:val="en-GB"/>
        </w:rPr>
        <w:t xml:space="preserve">description of all the materials, chemicals, instrumentation, and methodologies that were used in the work. </w:t>
      </w:r>
    </w:p>
    <w:p w:rsidR="00A82A97" w:rsidRDefault="00A82A97" w:rsidP="003F04CA">
      <w:pPr>
        <w:ind w:firstLine="454"/>
        <w:jc w:val="both"/>
        <w:rPr>
          <w:rStyle w:val="hps"/>
          <w:sz w:val="22"/>
          <w:szCs w:val="22"/>
          <w:lang w:val="en-GB"/>
        </w:rPr>
      </w:pPr>
      <w:r w:rsidRPr="00A82A97">
        <w:rPr>
          <w:rStyle w:val="hps"/>
          <w:sz w:val="22"/>
          <w:szCs w:val="22"/>
          <w:lang w:val="en-GB"/>
        </w:rPr>
        <w:t>All tables must be referred to in the text (Table 1; Tables 1, 2)</w:t>
      </w:r>
      <w:r>
        <w:rPr>
          <w:rStyle w:val="hps"/>
          <w:sz w:val="22"/>
          <w:szCs w:val="22"/>
          <w:lang w:val="en-GB"/>
        </w:rPr>
        <w:t>.</w:t>
      </w:r>
    </w:p>
    <w:p w:rsidR="00A82A97" w:rsidRPr="00B65DF5" w:rsidRDefault="00A82A97" w:rsidP="003F04CA">
      <w:pPr>
        <w:ind w:firstLine="454"/>
        <w:jc w:val="both"/>
        <w:rPr>
          <w:rStyle w:val="hps"/>
          <w:sz w:val="22"/>
          <w:szCs w:val="22"/>
          <w:lang w:val="en-GB"/>
        </w:rPr>
      </w:pPr>
      <w:r w:rsidRPr="00A82A97">
        <w:rPr>
          <w:rStyle w:val="hps"/>
          <w:sz w:val="22"/>
          <w:szCs w:val="22"/>
          <w:lang w:val="en-GB"/>
        </w:rPr>
        <w:t>All figures must be referred to in the text (Fig. 1; Fig. 1, a, b; Figs 1, 3; Figs 1–3)</w:t>
      </w:r>
      <w:r>
        <w:rPr>
          <w:rStyle w:val="hps"/>
          <w:sz w:val="22"/>
          <w:szCs w:val="22"/>
          <w:lang w:val="en-GB"/>
        </w:rPr>
        <w:t>.</w:t>
      </w:r>
    </w:p>
    <w:p w:rsidR="00A85440" w:rsidRPr="00B65DF5" w:rsidRDefault="00A85440" w:rsidP="00A85440">
      <w:pPr>
        <w:ind w:firstLine="454"/>
        <w:jc w:val="both"/>
        <w:rPr>
          <w:b/>
          <w:sz w:val="22"/>
          <w:szCs w:val="22"/>
          <w:lang w:val="en-GB"/>
        </w:rPr>
      </w:pPr>
    </w:p>
    <w:p w:rsidR="00A85440" w:rsidRPr="00B65DF5" w:rsidRDefault="006C6AF7" w:rsidP="00A85440">
      <w:pPr>
        <w:ind w:firstLine="454"/>
        <w:jc w:val="both"/>
        <w:rPr>
          <w:b/>
          <w:sz w:val="22"/>
          <w:szCs w:val="22"/>
          <w:lang w:val="en-GB"/>
        </w:rPr>
      </w:pPr>
      <w:r>
        <w:rPr>
          <w:b/>
          <w:sz w:val="22"/>
          <w:szCs w:val="22"/>
          <w:lang w:val="en-GB"/>
        </w:rPr>
        <w:t>Use subdivisions when necessary</w:t>
      </w:r>
    </w:p>
    <w:p w:rsidR="00A85440" w:rsidRPr="00B65DF5" w:rsidRDefault="001D74C3" w:rsidP="00A85440">
      <w:pPr>
        <w:ind w:firstLine="454"/>
        <w:jc w:val="both"/>
        <w:rPr>
          <w:sz w:val="22"/>
          <w:szCs w:val="22"/>
          <w:lang w:val="en-GB"/>
        </w:rPr>
      </w:pPr>
      <w:r>
        <w:rPr>
          <w:sz w:val="22"/>
          <w:szCs w:val="22"/>
          <w:lang w:val="en-GB"/>
        </w:rPr>
        <w:t xml:space="preserve">Using subdivisions often helps to organize the content of your paper better. In Materials and Methods chapter the possible subdivisions could include: chemicals, solutions, materials, instrumentation, methods, software etc. </w:t>
      </w:r>
    </w:p>
    <w:p w:rsidR="006C6AF7" w:rsidRPr="00B65DF5" w:rsidRDefault="006C6AF7" w:rsidP="006C6AF7">
      <w:pPr>
        <w:jc w:val="both"/>
        <w:rPr>
          <w:sz w:val="22"/>
          <w:szCs w:val="22"/>
          <w:lang w:val="en-GB"/>
        </w:rPr>
      </w:pPr>
    </w:p>
    <w:p w:rsidR="006C6AF7" w:rsidRPr="00B65DF5" w:rsidRDefault="00103C5E" w:rsidP="006C6AF7">
      <w:pPr>
        <w:jc w:val="center"/>
        <w:rPr>
          <w:sz w:val="22"/>
          <w:szCs w:val="22"/>
          <w:lang w:val="en-GB"/>
        </w:rPr>
      </w:pPr>
      <w:r>
        <w:rPr>
          <w:noProof/>
          <w:snapToGrid/>
          <w:sz w:val="22"/>
          <w:szCs w:val="22"/>
        </w:rPr>
        <w:drawing>
          <wp:inline distT="0" distB="0" distL="0" distR="0">
            <wp:extent cx="4896485" cy="2453005"/>
            <wp:effectExtent l="0" t="0" r="0" b="444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or array princi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6485" cy="2453005"/>
                    </a:xfrm>
                    <a:prstGeom prst="rect">
                      <a:avLst/>
                    </a:prstGeom>
                  </pic:spPr>
                </pic:pic>
              </a:graphicData>
            </a:graphic>
          </wp:inline>
        </w:drawing>
      </w:r>
    </w:p>
    <w:p w:rsidR="006C6AF7" w:rsidRPr="00B65DF5" w:rsidRDefault="006C6AF7" w:rsidP="006C6AF7">
      <w:pPr>
        <w:jc w:val="both"/>
        <w:rPr>
          <w:b/>
          <w:sz w:val="20"/>
          <w:szCs w:val="20"/>
          <w:lang w:val="en-GB"/>
        </w:rPr>
      </w:pPr>
    </w:p>
    <w:p w:rsidR="006C6AF7" w:rsidRPr="00B65DF5" w:rsidRDefault="006C6AF7" w:rsidP="006C6AF7">
      <w:pPr>
        <w:jc w:val="both"/>
        <w:rPr>
          <w:sz w:val="20"/>
          <w:szCs w:val="20"/>
          <w:lang w:val="en-GB"/>
        </w:rPr>
      </w:pPr>
      <w:r w:rsidRPr="00B65DF5">
        <w:rPr>
          <w:b/>
          <w:sz w:val="20"/>
          <w:szCs w:val="20"/>
          <w:lang w:val="en-GB"/>
        </w:rPr>
        <w:t>Figure </w:t>
      </w:r>
      <w:r>
        <w:rPr>
          <w:b/>
          <w:sz w:val="20"/>
          <w:szCs w:val="20"/>
          <w:lang w:val="en-GB"/>
        </w:rPr>
        <w:t>1</w:t>
      </w:r>
      <w:r w:rsidRPr="00B65DF5">
        <w:rPr>
          <w:b/>
          <w:sz w:val="20"/>
          <w:szCs w:val="20"/>
          <w:lang w:val="en-GB"/>
        </w:rPr>
        <w:t>. </w:t>
      </w:r>
      <w:r w:rsidRPr="006C6AF7">
        <w:rPr>
          <w:sz w:val="20"/>
          <w:szCs w:val="20"/>
          <w:lang w:val="en-GB"/>
        </w:rPr>
        <w:t>Use schematics and</w:t>
      </w:r>
      <w:r>
        <w:rPr>
          <w:b/>
          <w:sz w:val="20"/>
          <w:szCs w:val="20"/>
          <w:lang w:val="en-GB"/>
        </w:rPr>
        <w:t xml:space="preserve"> </w:t>
      </w:r>
      <w:r>
        <w:rPr>
          <w:sz w:val="20"/>
          <w:szCs w:val="20"/>
          <w:lang w:val="en-GB"/>
        </w:rPr>
        <w:t>figures that are clearly titled and labelled</w:t>
      </w:r>
      <w:r w:rsidR="00A82A97">
        <w:rPr>
          <w:sz w:val="20"/>
          <w:szCs w:val="20"/>
          <w:lang w:val="en-GB"/>
        </w:rPr>
        <w:t xml:space="preserve">. </w:t>
      </w:r>
      <w:r w:rsidR="0017617F">
        <w:rPr>
          <w:sz w:val="20"/>
          <w:szCs w:val="20"/>
          <w:lang w:val="en-GB"/>
        </w:rPr>
        <w:t xml:space="preserve">Title of the figure is situated below the figure. </w:t>
      </w:r>
      <w:r w:rsidR="0017617F" w:rsidRPr="0017617F">
        <w:rPr>
          <w:sz w:val="20"/>
          <w:szCs w:val="20"/>
          <w:lang w:val="en-GB"/>
        </w:rPr>
        <w:t>Use font Arial within the figures</w:t>
      </w:r>
      <w:r w:rsidR="0017617F">
        <w:rPr>
          <w:sz w:val="20"/>
          <w:szCs w:val="20"/>
          <w:lang w:val="en-GB"/>
        </w:rPr>
        <w:t xml:space="preserve">. </w:t>
      </w:r>
      <w:r w:rsidR="0017617F" w:rsidRPr="0017617F">
        <w:rPr>
          <w:sz w:val="20"/>
          <w:szCs w:val="20"/>
          <w:lang w:val="en-GB"/>
        </w:rPr>
        <w:t>Use only black and white for figures</w:t>
      </w:r>
      <w:r w:rsidR="0017617F">
        <w:rPr>
          <w:sz w:val="20"/>
          <w:szCs w:val="20"/>
          <w:lang w:val="en-GB"/>
        </w:rPr>
        <w:t xml:space="preserve">. </w:t>
      </w:r>
    </w:p>
    <w:p w:rsidR="00A85440" w:rsidRDefault="00A85440" w:rsidP="006C6AF7">
      <w:pPr>
        <w:jc w:val="both"/>
        <w:rPr>
          <w:sz w:val="22"/>
          <w:szCs w:val="22"/>
          <w:lang w:val="en-GB"/>
        </w:rPr>
      </w:pPr>
    </w:p>
    <w:p w:rsidR="00F36E37" w:rsidRDefault="00F36E37" w:rsidP="006C6AF7">
      <w:pPr>
        <w:jc w:val="both"/>
        <w:rPr>
          <w:sz w:val="22"/>
          <w:szCs w:val="22"/>
          <w:lang w:val="en-GB"/>
        </w:rPr>
      </w:pPr>
    </w:p>
    <w:p w:rsidR="00F36E37" w:rsidRPr="00B65DF5" w:rsidRDefault="00F36E37" w:rsidP="006C6AF7">
      <w:pPr>
        <w:jc w:val="both"/>
        <w:rPr>
          <w:sz w:val="22"/>
          <w:szCs w:val="22"/>
          <w:lang w:val="en-GB"/>
        </w:rPr>
      </w:pPr>
    </w:p>
    <w:p w:rsidR="00A85440" w:rsidRPr="00B65DF5" w:rsidRDefault="008258A6" w:rsidP="00A85440">
      <w:pPr>
        <w:jc w:val="center"/>
        <w:rPr>
          <w:lang w:val="en-GB"/>
        </w:rPr>
      </w:pPr>
      <w:r>
        <w:rPr>
          <w:noProof/>
          <w:snapToGrid/>
        </w:rPr>
        <w:drawing>
          <wp:inline distT="0" distB="0" distL="0" distR="0" wp14:anchorId="03E13319">
            <wp:extent cx="2977038" cy="1706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204" cy="1706402"/>
                    </a:xfrm>
                    <a:prstGeom prst="rect">
                      <a:avLst/>
                    </a:prstGeom>
                    <a:noFill/>
                  </pic:spPr>
                </pic:pic>
              </a:graphicData>
            </a:graphic>
          </wp:inline>
        </w:drawing>
      </w:r>
    </w:p>
    <w:p w:rsidR="00A85440" w:rsidRPr="00B65DF5" w:rsidRDefault="00A85440" w:rsidP="00A85440">
      <w:pPr>
        <w:jc w:val="both"/>
        <w:rPr>
          <w:rFonts w:eastAsia="Arial Unicode MS"/>
          <w:b/>
          <w:noProof/>
          <w:sz w:val="20"/>
          <w:szCs w:val="20"/>
          <w:shd w:val="clear" w:color="auto" w:fill="FFFFFF"/>
          <w:lang w:val="en-GB"/>
        </w:rPr>
      </w:pPr>
    </w:p>
    <w:p w:rsidR="00A85440" w:rsidRPr="00B65DF5" w:rsidRDefault="00A85440" w:rsidP="00A85440">
      <w:pPr>
        <w:jc w:val="both"/>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t>Figure</w:t>
      </w:r>
      <w:r w:rsidRPr="00B65DF5">
        <w:rPr>
          <w:b/>
          <w:sz w:val="20"/>
          <w:szCs w:val="20"/>
          <w:lang w:val="en-GB"/>
        </w:rPr>
        <w:t> </w:t>
      </w:r>
      <w:r w:rsidR="003F04CA">
        <w:rPr>
          <w:rFonts w:eastAsia="Arial Unicode MS"/>
          <w:b/>
          <w:noProof/>
          <w:sz w:val="20"/>
          <w:szCs w:val="20"/>
          <w:shd w:val="clear" w:color="auto" w:fill="FFFFFF"/>
          <w:lang w:val="en-GB"/>
        </w:rPr>
        <w:t>2</w:t>
      </w:r>
      <w:r w:rsidRPr="00B65DF5">
        <w:rPr>
          <w:rFonts w:eastAsia="Arial Unicode MS"/>
          <w:b/>
          <w:noProof/>
          <w:sz w:val="20"/>
          <w:szCs w:val="20"/>
          <w:shd w:val="clear" w:color="auto" w:fill="FFFFFF"/>
          <w:lang w:val="en-GB"/>
        </w:rPr>
        <w:t>.</w:t>
      </w:r>
      <w:r w:rsidRPr="00B65DF5">
        <w:rPr>
          <w:b/>
          <w:sz w:val="20"/>
          <w:szCs w:val="20"/>
          <w:lang w:val="en-GB"/>
        </w:rPr>
        <w:t> </w:t>
      </w:r>
      <w:r w:rsidR="003F04CA" w:rsidRPr="003F04CA">
        <w:rPr>
          <w:sz w:val="20"/>
          <w:szCs w:val="20"/>
          <w:lang w:val="en-GB"/>
        </w:rPr>
        <w:t>When using ph</w:t>
      </w:r>
      <w:r w:rsidR="003F04CA">
        <w:rPr>
          <w:sz w:val="20"/>
          <w:szCs w:val="20"/>
          <w:lang w:val="en-GB"/>
        </w:rPr>
        <w:t>otographs as figures, make sure that they are viewable in black and white as well.</w:t>
      </w:r>
    </w:p>
    <w:p w:rsidR="00A85440" w:rsidRPr="00B65DF5" w:rsidRDefault="00A85440" w:rsidP="00A85440">
      <w:pPr>
        <w:rPr>
          <w:rFonts w:eastAsia="Arial Unicode MS"/>
          <w:noProof/>
          <w:sz w:val="20"/>
          <w:szCs w:val="20"/>
          <w:shd w:val="clear" w:color="auto" w:fill="FFFFFF"/>
          <w:lang w:val="en-GB"/>
        </w:rPr>
      </w:pPr>
    </w:p>
    <w:p w:rsidR="00A85440" w:rsidRPr="00B65DF5" w:rsidRDefault="00A85440" w:rsidP="0017617F">
      <w:pPr>
        <w:spacing w:after="60"/>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t>Table</w:t>
      </w:r>
      <w:r w:rsidRPr="00B65DF5">
        <w:rPr>
          <w:b/>
          <w:sz w:val="20"/>
          <w:szCs w:val="20"/>
          <w:lang w:val="en-GB"/>
        </w:rPr>
        <w:t> </w:t>
      </w:r>
      <w:r w:rsidRPr="00B65DF5">
        <w:rPr>
          <w:rFonts w:eastAsia="Arial Unicode MS"/>
          <w:b/>
          <w:noProof/>
          <w:sz w:val="20"/>
          <w:szCs w:val="20"/>
          <w:shd w:val="clear" w:color="auto" w:fill="FFFFFF"/>
          <w:lang w:val="en-GB"/>
        </w:rPr>
        <w:t>1.</w:t>
      </w:r>
      <w:r w:rsidRPr="00B65DF5">
        <w:rPr>
          <w:b/>
          <w:sz w:val="20"/>
          <w:szCs w:val="20"/>
          <w:lang w:val="en-GB"/>
        </w:rPr>
        <w:t> </w:t>
      </w:r>
      <w:r w:rsidR="00A82A97" w:rsidRPr="00A82A97">
        <w:rPr>
          <w:sz w:val="20"/>
          <w:szCs w:val="20"/>
          <w:lang w:val="en-GB"/>
        </w:rPr>
        <w:t xml:space="preserve">Tables </w:t>
      </w:r>
      <w:r w:rsidR="00A82A97">
        <w:rPr>
          <w:sz w:val="20"/>
          <w:szCs w:val="20"/>
          <w:lang w:val="en-GB"/>
        </w:rPr>
        <w:t>should be clearly titled</w:t>
      </w:r>
      <w:r w:rsidR="0017617F">
        <w:rPr>
          <w:sz w:val="20"/>
          <w:szCs w:val="20"/>
          <w:lang w:val="en-GB"/>
        </w:rPr>
        <w:t xml:space="preserve">. Title of the table is situated above the table. </w:t>
      </w:r>
      <w:r w:rsidR="0017617F" w:rsidRPr="0017617F">
        <w:rPr>
          <w:sz w:val="20"/>
          <w:szCs w:val="20"/>
          <w:lang w:val="en-GB"/>
        </w:rPr>
        <w:t>Do not use vertical lines as dividers, only horizontal lines are allowed</w:t>
      </w:r>
      <w:r w:rsidR="0017617F">
        <w:rPr>
          <w:sz w:val="20"/>
          <w:szCs w:val="20"/>
          <w:lang w:val="en-GB"/>
        </w:rPr>
        <w:t xml:space="preserve">. </w:t>
      </w:r>
      <w:r w:rsidR="0017617F" w:rsidRPr="0017617F">
        <w:rPr>
          <w:sz w:val="20"/>
          <w:szCs w:val="20"/>
          <w:lang w:val="en-GB"/>
        </w:rPr>
        <w:t>Primary column and row headings should start with an initial capital, secondary headings without initial capital</w:t>
      </w:r>
    </w:p>
    <w:tbl>
      <w:tblPr>
        <w:tblW w:w="7940" w:type="dxa"/>
        <w:tblInd w:w="55" w:type="dxa"/>
        <w:tblCellMar>
          <w:left w:w="70" w:type="dxa"/>
          <w:right w:w="70" w:type="dxa"/>
        </w:tblCellMar>
        <w:tblLook w:val="04A0" w:firstRow="1" w:lastRow="0" w:firstColumn="1" w:lastColumn="0" w:noHBand="0" w:noVBand="1"/>
      </w:tblPr>
      <w:tblGrid>
        <w:gridCol w:w="2896"/>
        <w:gridCol w:w="963"/>
        <w:gridCol w:w="790"/>
        <w:gridCol w:w="780"/>
        <w:gridCol w:w="837"/>
        <w:gridCol w:w="837"/>
        <w:gridCol w:w="837"/>
      </w:tblGrid>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Veterinary Drug</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proofErr w:type="spellStart"/>
            <w:r w:rsidRPr="00952A71">
              <w:rPr>
                <w:color w:val="000000"/>
                <w:sz w:val="20"/>
                <w:szCs w:val="20"/>
                <w:lang w:val="en-GB"/>
              </w:rPr>
              <w:t>Carepen</w:t>
            </w:r>
            <w:proofErr w:type="spellEnd"/>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1st dilution array</w:t>
            </w: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500</w:t>
            </w: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w:t>
            </w:r>
            <w:r w:rsidR="00952A71" w:rsidRPr="00952A71">
              <w:rPr>
                <w:color w:val="000000"/>
                <w:sz w:val="20"/>
                <w:szCs w:val="20"/>
                <w:lang w:val="en-GB"/>
              </w:rPr>
              <w:t>,</w:t>
            </w:r>
            <w:r w:rsidRPr="00952A71">
              <w:rPr>
                <w:color w:val="000000"/>
                <w:sz w:val="20"/>
                <w:szCs w:val="20"/>
                <w:lang w:val="en-GB"/>
              </w:rPr>
              <w:t>000</w:t>
            </w: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3</w:t>
            </w:r>
            <w:r w:rsidR="00952A71" w:rsidRPr="00952A71">
              <w:rPr>
                <w:b/>
                <w:bCs/>
                <w:color w:val="000000"/>
                <w:sz w:val="20"/>
                <w:szCs w:val="20"/>
                <w:lang w:val="en-GB"/>
              </w:rPr>
              <w:t>,</w:t>
            </w:r>
            <w:r w:rsidRPr="00952A71">
              <w:rPr>
                <w:b/>
                <w:bCs/>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7</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9</w:t>
            </w:r>
            <w:r w:rsidR="00952A71" w:rsidRPr="00952A71">
              <w:rPr>
                <w:color w:val="000000"/>
                <w:sz w:val="20"/>
                <w:szCs w:val="20"/>
                <w:lang w:val="en-GB"/>
              </w:rPr>
              <w:t>,</w:t>
            </w:r>
            <w:r w:rsidRPr="00952A71">
              <w:rPr>
                <w:color w:val="000000"/>
                <w:sz w:val="20"/>
                <w:szCs w:val="20"/>
                <w:lang w:val="en-GB"/>
              </w:rPr>
              <w:t>000</w:t>
            </w: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2nd dilution array to refine results</w:t>
            </w: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w:t>
            </w:r>
            <w:r w:rsidR="00952A71" w:rsidRPr="00952A71">
              <w:rPr>
                <w:color w:val="000000"/>
                <w:sz w:val="20"/>
                <w:szCs w:val="20"/>
                <w:lang w:val="en-GB"/>
              </w:rPr>
              <w:t>,</w:t>
            </w:r>
            <w:r w:rsidRPr="00952A71">
              <w:rPr>
                <w:color w:val="000000"/>
                <w:sz w:val="20"/>
                <w:szCs w:val="20"/>
                <w:lang w:val="en-GB"/>
              </w:rPr>
              <w:t>000*</w:t>
            </w: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1</w:t>
            </w:r>
            <w:r w:rsidR="00952A71" w:rsidRPr="00952A71">
              <w:rPr>
                <w:b/>
                <w:bCs/>
                <w:color w:val="000000"/>
                <w:sz w:val="20"/>
                <w:szCs w:val="20"/>
                <w:lang w:val="en-GB"/>
              </w:rPr>
              <w:t>,</w:t>
            </w:r>
            <w:r w:rsidRPr="00952A71">
              <w:rPr>
                <w:b/>
                <w:bCs/>
                <w:color w:val="000000"/>
                <w:sz w:val="20"/>
                <w:szCs w:val="20"/>
                <w:lang w:val="en-GB"/>
              </w:rPr>
              <w:t>500</w:t>
            </w: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w:t>
            </w:r>
            <w:r w:rsidR="00952A71" w:rsidRPr="00952A71">
              <w:rPr>
                <w:color w:val="000000"/>
                <w:sz w:val="20"/>
                <w:szCs w:val="20"/>
                <w:lang w:val="en-GB"/>
              </w:rPr>
              <w:t>,</w:t>
            </w:r>
            <w:r w:rsidRPr="00952A71">
              <w:rPr>
                <w:color w:val="000000"/>
                <w:sz w:val="20"/>
                <w:szCs w:val="20"/>
                <w:lang w:val="en-GB"/>
              </w:rPr>
              <w:t>500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3</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Veterinary Drug</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proofErr w:type="spellStart"/>
            <w:r w:rsidRPr="00952A71">
              <w:rPr>
                <w:color w:val="000000"/>
                <w:sz w:val="20"/>
                <w:szCs w:val="20"/>
                <w:lang w:val="en-GB"/>
              </w:rPr>
              <w:t>Norocillin</w:t>
            </w:r>
            <w:proofErr w:type="spellEnd"/>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r>
      <w:tr w:rsidR="008258A6" w:rsidRPr="00952A71" w:rsidTr="00EB5F6A">
        <w:trPr>
          <w:trHeight w:val="300"/>
        </w:trPr>
        <w:tc>
          <w:tcPr>
            <w:tcW w:w="2896" w:type="dxa"/>
            <w:tcBorders>
              <w:top w:val="nil"/>
              <w:left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1st dilution array</w:t>
            </w:r>
          </w:p>
        </w:tc>
        <w:tc>
          <w:tcPr>
            <w:tcW w:w="963"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w:t>
            </w:r>
          </w:p>
        </w:tc>
        <w:tc>
          <w:tcPr>
            <w:tcW w:w="790" w:type="dxa"/>
            <w:tcBorders>
              <w:top w:val="nil"/>
              <w:left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30</w:t>
            </w:r>
          </w:p>
        </w:tc>
        <w:tc>
          <w:tcPr>
            <w:tcW w:w="780"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150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200</w:t>
            </w:r>
          </w:p>
        </w:tc>
      </w:tr>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2nd dilution array to refine results</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w:t>
            </w:r>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15</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20</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25</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30*</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5429" w:type="dxa"/>
            <w:gridSpan w:val="4"/>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r w:rsidRPr="00952A71">
              <w:rPr>
                <w:color w:val="000000"/>
                <w:sz w:val="20"/>
                <w:szCs w:val="20"/>
                <w:lang w:val="en-GB"/>
              </w:rPr>
              <w:t>* - dilution was made as a control to ensure reliability of results</w:t>
            </w: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r>
    </w:tbl>
    <w:p w:rsidR="00A85440" w:rsidRPr="00B65DF5" w:rsidRDefault="00A85440" w:rsidP="0010032B">
      <w:pPr>
        <w:rPr>
          <w:rFonts w:eastAsia="Arial Unicode MS"/>
          <w:b/>
          <w:bCs/>
          <w:noProof/>
          <w:sz w:val="20"/>
          <w:szCs w:val="20"/>
          <w:shd w:val="clear" w:color="auto" w:fill="FFFFFF"/>
          <w:lang w:val="en-GB"/>
        </w:rPr>
      </w:pPr>
    </w:p>
    <w:p w:rsidR="00A85440" w:rsidRPr="00B65DF5" w:rsidRDefault="001D74C3" w:rsidP="00A85440">
      <w:pPr>
        <w:ind w:firstLine="454"/>
        <w:jc w:val="both"/>
        <w:rPr>
          <w:b/>
          <w:sz w:val="22"/>
          <w:lang w:val="en-GB"/>
        </w:rPr>
      </w:pPr>
      <w:r>
        <w:rPr>
          <w:b/>
          <w:sz w:val="22"/>
          <w:lang w:val="en-GB"/>
        </w:rPr>
        <w:t>Theory and modelling</w:t>
      </w:r>
    </w:p>
    <w:p w:rsidR="008258A6" w:rsidRDefault="001D74C3" w:rsidP="00A85440">
      <w:pPr>
        <w:ind w:firstLine="454"/>
        <w:jc w:val="both"/>
        <w:rPr>
          <w:sz w:val="22"/>
          <w:lang w:val="en-GB"/>
        </w:rPr>
      </w:pPr>
      <w:r>
        <w:rPr>
          <w:sz w:val="22"/>
          <w:lang w:val="en-GB"/>
        </w:rPr>
        <w:t>If you</w:t>
      </w:r>
      <w:r w:rsidR="008258A6">
        <w:rPr>
          <w:sz w:val="22"/>
          <w:lang w:val="en-GB"/>
        </w:rPr>
        <w:t>r</w:t>
      </w:r>
      <w:r>
        <w:rPr>
          <w:sz w:val="22"/>
          <w:lang w:val="en-GB"/>
        </w:rPr>
        <w:t xml:space="preserve"> methodology chapter includes theoretical section or a mathematical model, </w:t>
      </w:r>
      <w:r w:rsidR="008258A6">
        <w:rPr>
          <w:sz w:val="22"/>
          <w:lang w:val="en-GB"/>
        </w:rPr>
        <w:t>you</w:t>
      </w:r>
      <w:r>
        <w:rPr>
          <w:sz w:val="22"/>
          <w:lang w:val="en-GB"/>
        </w:rPr>
        <w:t xml:space="preserve"> should use Microsoft office equation edit</w:t>
      </w:r>
      <w:r w:rsidR="008258A6">
        <w:rPr>
          <w:sz w:val="22"/>
          <w:lang w:val="en-GB"/>
        </w:rPr>
        <w:t>or to formulate equations e.g.</w:t>
      </w:r>
      <w:r>
        <w:rPr>
          <w:sz w:val="22"/>
          <w:lang w:val="en-GB"/>
        </w:rPr>
        <w:t xml:space="preserve"> </w:t>
      </w:r>
    </w:p>
    <w:p w:rsidR="00A85440" w:rsidRPr="00B65DF5" w:rsidRDefault="00A85440" w:rsidP="00A85440">
      <w:pPr>
        <w:jc w:val="both"/>
        <w:rPr>
          <w:sz w:val="16"/>
          <w:szCs w:val="16"/>
          <w:lang w:val="en-GB"/>
        </w:rPr>
      </w:pPr>
    </w:p>
    <w:tbl>
      <w:tblPr>
        <w:tblW w:w="0" w:type="auto"/>
        <w:tblLook w:val="04A0" w:firstRow="1" w:lastRow="0" w:firstColumn="1" w:lastColumn="0" w:noHBand="0" w:noVBand="1"/>
      </w:tblPr>
      <w:tblGrid>
        <w:gridCol w:w="6922"/>
        <w:gridCol w:w="789"/>
      </w:tblGrid>
      <w:tr w:rsidR="00A85440" w:rsidRPr="00B65DF5" w:rsidTr="00E20BB2">
        <w:tc>
          <w:tcPr>
            <w:tcW w:w="7054" w:type="dxa"/>
          </w:tcPr>
          <w:p w:rsidR="00A85440" w:rsidRPr="00B65DF5" w:rsidRDefault="008258A6" w:rsidP="00E20BB2">
            <w:pPr>
              <w:jc w:val="center"/>
              <w:rPr>
                <w:sz w:val="22"/>
                <w:lang w:val="en-GB"/>
              </w:rPr>
            </w:pPr>
            <w:r w:rsidRPr="00B65DF5">
              <w:rPr>
                <w:position w:val="-28"/>
                <w:sz w:val="22"/>
                <w:lang w:val="en-GB"/>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34.65pt" o:ole="">
                  <v:imagedata r:id="rId7" o:title=""/>
                </v:shape>
                <o:OLEObject Type="Embed" ProgID="Equation.3" ShapeID="_x0000_i1025" DrawAspect="Content" ObjectID="_1495524731" r:id="rId8"/>
              </w:object>
            </w:r>
          </w:p>
        </w:tc>
        <w:tc>
          <w:tcPr>
            <w:tcW w:w="797" w:type="dxa"/>
            <w:vAlign w:val="center"/>
          </w:tcPr>
          <w:p w:rsidR="00A85440" w:rsidRPr="00B65DF5" w:rsidRDefault="00A85440" w:rsidP="00E20BB2">
            <w:pPr>
              <w:rPr>
                <w:sz w:val="22"/>
                <w:lang w:val="en-GB"/>
              </w:rPr>
            </w:pPr>
            <w:r w:rsidRPr="00B65DF5">
              <w:rPr>
                <w:sz w:val="22"/>
                <w:lang w:val="en-GB"/>
              </w:rPr>
              <w:t>(1)</w:t>
            </w:r>
          </w:p>
        </w:tc>
      </w:tr>
    </w:tbl>
    <w:p w:rsidR="00A85440" w:rsidRPr="00B65DF5" w:rsidRDefault="00A85440" w:rsidP="00A85440">
      <w:pPr>
        <w:jc w:val="both"/>
        <w:rPr>
          <w:sz w:val="16"/>
          <w:szCs w:val="16"/>
          <w:lang w:val="en-GB"/>
        </w:rPr>
      </w:pPr>
    </w:p>
    <w:p w:rsidR="00A85440" w:rsidRPr="00B65DF5" w:rsidRDefault="00A85440" w:rsidP="00A85440">
      <w:pPr>
        <w:rPr>
          <w:sz w:val="22"/>
          <w:lang w:val="en-GB"/>
        </w:rPr>
      </w:pPr>
      <w:proofErr w:type="gramStart"/>
      <w:r w:rsidRPr="00B65DF5">
        <w:rPr>
          <w:sz w:val="22"/>
          <w:lang w:val="en-GB"/>
        </w:rPr>
        <w:t>where</w:t>
      </w:r>
      <w:proofErr w:type="gramEnd"/>
      <w:r w:rsidRPr="00B65DF5">
        <w:rPr>
          <w:sz w:val="22"/>
          <w:lang w:val="en-GB"/>
        </w:rPr>
        <w:t xml:space="preserve">: </w:t>
      </w:r>
      <w:r w:rsidRPr="00B65DF5">
        <w:rPr>
          <w:i/>
          <w:sz w:val="22"/>
          <w:lang w:val="en-GB"/>
        </w:rPr>
        <w:t xml:space="preserve">n </w:t>
      </w:r>
      <w:r w:rsidRPr="00B65DF5">
        <w:rPr>
          <w:sz w:val="22"/>
          <w:lang w:val="en-GB"/>
        </w:rPr>
        <w:t xml:space="preserve">– data-set extent; </w:t>
      </w:r>
      <w:proofErr w:type="spellStart"/>
      <w:r w:rsidRPr="00B65DF5">
        <w:rPr>
          <w:i/>
          <w:sz w:val="22"/>
          <w:lang w:val="en-GB"/>
        </w:rPr>
        <w:t>a</w:t>
      </w:r>
      <w:r w:rsidRPr="00B65DF5">
        <w:rPr>
          <w:i/>
          <w:sz w:val="22"/>
          <w:vertAlign w:val="subscript"/>
          <w:lang w:val="en-GB"/>
        </w:rPr>
        <w:t>i</w:t>
      </w:r>
      <w:proofErr w:type="spellEnd"/>
      <w:r w:rsidRPr="00B65DF5">
        <w:rPr>
          <w:i/>
          <w:sz w:val="22"/>
          <w:lang w:val="en-GB"/>
        </w:rPr>
        <w:t xml:space="preserve"> – </w:t>
      </w:r>
      <w:r w:rsidRPr="00B65DF5">
        <w:rPr>
          <w:sz w:val="22"/>
          <w:lang w:val="en-GB"/>
        </w:rPr>
        <w:t xml:space="preserve">variable at the </w:t>
      </w:r>
      <w:proofErr w:type="spellStart"/>
      <w:r w:rsidRPr="00B65DF5">
        <w:rPr>
          <w:sz w:val="22"/>
          <w:lang w:val="en-GB"/>
        </w:rPr>
        <w:t>i</w:t>
      </w:r>
      <w:proofErr w:type="spellEnd"/>
      <w:r w:rsidRPr="00B65DF5">
        <w:rPr>
          <w:sz w:val="22"/>
          <w:lang w:val="en-GB"/>
        </w:rPr>
        <w:t xml:space="preserve"> index of a data-set, N.</w:t>
      </w:r>
    </w:p>
    <w:p w:rsidR="00A85440" w:rsidRPr="00B65DF5" w:rsidRDefault="00A85440" w:rsidP="00A85440">
      <w:pPr>
        <w:ind w:firstLine="454"/>
        <w:jc w:val="both"/>
        <w:rPr>
          <w:sz w:val="22"/>
          <w:lang w:val="en-GB"/>
        </w:rPr>
      </w:pPr>
    </w:p>
    <w:p w:rsidR="008258A6" w:rsidRDefault="008258A6" w:rsidP="00A85440">
      <w:pPr>
        <w:ind w:firstLine="454"/>
        <w:jc w:val="both"/>
        <w:rPr>
          <w:sz w:val="22"/>
          <w:lang w:val="en-GB"/>
        </w:rPr>
      </w:pPr>
      <w:r>
        <w:rPr>
          <w:sz w:val="22"/>
          <w:lang w:val="en-GB"/>
        </w:rPr>
        <w:t>All equations should be clearly described with all variables and constants defined.</w:t>
      </w:r>
    </w:p>
    <w:p w:rsidR="00A85440" w:rsidRPr="00B65DF5" w:rsidRDefault="00A85440" w:rsidP="00A85440">
      <w:pPr>
        <w:jc w:val="center"/>
        <w:rPr>
          <w:b/>
          <w:sz w:val="22"/>
          <w:szCs w:val="22"/>
          <w:lang w:val="en-GB"/>
        </w:rPr>
      </w:pPr>
    </w:p>
    <w:p w:rsidR="00A85440" w:rsidRPr="00B65DF5" w:rsidRDefault="00A85440" w:rsidP="00A85440">
      <w:pPr>
        <w:jc w:val="center"/>
        <w:rPr>
          <w:sz w:val="22"/>
          <w:szCs w:val="22"/>
          <w:lang w:val="en-GB"/>
        </w:rPr>
      </w:pPr>
      <w:r w:rsidRPr="00B65DF5">
        <w:rPr>
          <w:b/>
          <w:sz w:val="22"/>
          <w:szCs w:val="22"/>
          <w:lang w:val="en-GB"/>
        </w:rPr>
        <w:t>RESULTS AND DISCU</w:t>
      </w:r>
      <w:r w:rsidR="0078623D">
        <w:rPr>
          <w:b/>
          <w:sz w:val="22"/>
          <w:szCs w:val="22"/>
          <w:lang w:val="en-GB"/>
        </w:rPr>
        <w:t>S</w:t>
      </w:r>
      <w:r w:rsidRPr="00B65DF5">
        <w:rPr>
          <w:b/>
          <w:sz w:val="22"/>
          <w:szCs w:val="22"/>
          <w:lang w:val="en-GB"/>
        </w:rPr>
        <w:t>SION</w:t>
      </w:r>
    </w:p>
    <w:p w:rsidR="00A85440" w:rsidRPr="00B65DF5" w:rsidRDefault="00A85440" w:rsidP="00A85440">
      <w:pPr>
        <w:rPr>
          <w:sz w:val="22"/>
          <w:lang w:val="en-GB" w:eastAsia="cs-CZ"/>
        </w:rPr>
      </w:pPr>
    </w:p>
    <w:p w:rsidR="00A85440" w:rsidRDefault="005D47CF" w:rsidP="009A7EE2">
      <w:pPr>
        <w:ind w:firstLine="454"/>
        <w:jc w:val="both"/>
        <w:rPr>
          <w:sz w:val="22"/>
          <w:lang w:val="en-GB"/>
        </w:rPr>
      </w:pPr>
      <w:r>
        <w:rPr>
          <w:sz w:val="22"/>
          <w:lang w:val="en-GB"/>
        </w:rPr>
        <w:t>In the “Results and discussion” section all pertinent results should be presented in a logical order and discussed. Discussion portion could also include significance of the results in context of the research field, and suggestions for the future research.</w:t>
      </w:r>
    </w:p>
    <w:p w:rsidR="00EB5F6A" w:rsidRDefault="00EB5F6A" w:rsidP="009A7EE2">
      <w:pPr>
        <w:ind w:firstLine="454"/>
        <w:jc w:val="both"/>
        <w:rPr>
          <w:sz w:val="22"/>
          <w:szCs w:val="22"/>
          <w:lang w:val="en-GB"/>
        </w:rPr>
      </w:pPr>
    </w:p>
    <w:p w:rsidR="00A85440" w:rsidRPr="00B65DF5" w:rsidRDefault="009F07C8" w:rsidP="00A85440">
      <w:pPr>
        <w:jc w:val="center"/>
        <w:rPr>
          <w:lang w:val="en-GB"/>
        </w:rPr>
      </w:pPr>
      <w:r>
        <w:rPr>
          <w:noProof/>
          <w:snapToGrid/>
        </w:rPr>
        <w:drawing>
          <wp:inline distT="0" distB="0" distL="0" distR="0">
            <wp:extent cx="3418901" cy="199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901" cy="1991360"/>
                    </a:xfrm>
                    <a:prstGeom prst="rect">
                      <a:avLst/>
                    </a:prstGeom>
                    <a:noFill/>
                    <a:ln>
                      <a:noFill/>
                    </a:ln>
                  </pic:spPr>
                </pic:pic>
              </a:graphicData>
            </a:graphic>
          </wp:inline>
        </w:drawing>
      </w:r>
    </w:p>
    <w:p w:rsidR="00A85440" w:rsidRPr="00E00787" w:rsidRDefault="00A85440" w:rsidP="00A85440">
      <w:pPr>
        <w:jc w:val="both"/>
        <w:rPr>
          <w:rFonts w:eastAsia="Arial Unicode MS"/>
          <w:noProof/>
          <w:sz w:val="22"/>
          <w:szCs w:val="22"/>
          <w:shd w:val="clear" w:color="auto" w:fill="FFFFFF"/>
          <w:lang w:val="en-GB"/>
        </w:rPr>
      </w:pPr>
    </w:p>
    <w:p w:rsidR="00A85440" w:rsidRPr="00B65DF5" w:rsidRDefault="00A85440" w:rsidP="00A85440">
      <w:pPr>
        <w:jc w:val="both"/>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t>Figure</w:t>
      </w:r>
      <w:r w:rsidRPr="00B65DF5">
        <w:rPr>
          <w:b/>
          <w:sz w:val="20"/>
          <w:szCs w:val="20"/>
          <w:lang w:val="en-GB"/>
        </w:rPr>
        <w:t> </w:t>
      </w:r>
      <w:r w:rsidR="009F07C8">
        <w:rPr>
          <w:b/>
          <w:sz w:val="20"/>
          <w:szCs w:val="20"/>
          <w:lang w:val="en-GB"/>
        </w:rPr>
        <w:t>3</w:t>
      </w:r>
      <w:r w:rsidRPr="00B65DF5">
        <w:rPr>
          <w:rFonts w:eastAsia="Arial Unicode MS"/>
          <w:b/>
          <w:noProof/>
          <w:sz w:val="20"/>
          <w:szCs w:val="20"/>
          <w:shd w:val="clear" w:color="auto" w:fill="FFFFFF"/>
          <w:lang w:val="en-GB"/>
        </w:rPr>
        <w:t>.</w:t>
      </w:r>
      <w:r w:rsidRPr="00B65DF5">
        <w:rPr>
          <w:rFonts w:eastAsia="Arial Unicode MS"/>
          <w:noProof/>
          <w:sz w:val="20"/>
          <w:szCs w:val="20"/>
          <w:shd w:val="clear" w:color="auto" w:fill="FFFFFF"/>
          <w:lang w:val="en-GB"/>
        </w:rPr>
        <w:t xml:space="preserve"> </w:t>
      </w:r>
      <w:r w:rsidR="009F07C8">
        <w:rPr>
          <w:rFonts w:eastAsia="Arial Unicode MS"/>
          <w:noProof/>
          <w:sz w:val="20"/>
          <w:szCs w:val="20"/>
          <w:shd w:val="clear" w:color="auto" w:fill="FFFFFF"/>
          <w:lang w:val="en-GB"/>
        </w:rPr>
        <w:t>All figures in the results section should be clearly titled and labelled</w:t>
      </w:r>
      <w:r w:rsidRPr="00B65DF5">
        <w:rPr>
          <w:rFonts w:eastAsia="Arial Unicode MS"/>
          <w:noProof/>
          <w:sz w:val="20"/>
          <w:szCs w:val="20"/>
          <w:shd w:val="clear" w:color="auto" w:fill="FFFFFF"/>
          <w:lang w:val="en-GB"/>
        </w:rPr>
        <w:t>.</w:t>
      </w:r>
      <w:r w:rsidR="009F07C8">
        <w:rPr>
          <w:rFonts w:eastAsia="Arial Unicode MS"/>
          <w:noProof/>
          <w:sz w:val="20"/>
          <w:szCs w:val="20"/>
          <w:shd w:val="clear" w:color="auto" w:fill="FFFFFF"/>
          <w:lang w:val="en-GB"/>
        </w:rPr>
        <w:t xml:space="preserve"> Within the figure use font “Arial”. Make sure the figure is undersandable in black and white.</w:t>
      </w:r>
    </w:p>
    <w:p w:rsidR="00A85440" w:rsidRPr="00B65DF5" w:rsidRDefault="00A85440" w:rsidP="00A85440">
      <w:pPr>
        <w:jc w:val="both"/>
        <w:rPr>
          <w:sz w:val="22"/>
          <w:szCs w:val="22"/>
          <w:lang w:val="en-GB"/>
        </w:rPr>
      </w:pPr>
    </w:p>
    <w:p w:rsidR="00EB5F6A" w:rsidRDefault="00EB5F6A" w:rsidP="00EB5F6A">
      <w:pPr>
        <w:ind w:firstLine="454"/>
        <w:jc w:val="both"/>
        <w:rPr>
          <w:sz w:val="22"/>
          <w:szCs w:val="22"/>
          <w:lang w:val="en-GB"/>
        </w:rPr>
      </w:pPr>
      <w:r>
        <w:rPr>
          <w:sz w:val="22"/>
          <w:szCs w:val="22"/>
          <w:lang w:val="en-GB"/>
        </w:rPr>
        <w:t xml:space="preserve">When presenting the numerical values of your results, use </w:t>
      </w:r>
      <w:r w:rsidR="00454DB6">
        <w:rPr>
          <w:sz w:val="22"/>
          <w:szCs w:val="22"/>
          <w:lang w:val="en-GB"/>
        </w:rPr>
        <w:t xml:space="preserve">period </w:t>
      </w:r>
      <w:r>
        <w:rPr>
          <w:sz w:val="22"/>
          <w:szCs w:val="22"/>
          <w:lang w:val="en-GB"/>
        </w:rPr>
        <w:t xml:space="preserve">‘.’ (not ‘,’) </w:t>
      </w:r>
      <w:r w:rsidR="00454DB6">
        <w:rPr>
          <w:sz w:val="22"/>
          <w:szCs w:val="22"/>
          <w:lang w:val="en-GB"/>
        </w:rPr>
        <w:t>to separate decimals</w:t>
      </w:r>
      <w:r>
        <w:rPr>
          <w:sz w:val="22"/>
          <w:szCs w:val="22"/>
          <w:lang w:val="en-GB"/>
        </w:rPr>
        <w:t>: 0.6 ± 0.2; us</w:t>
      </w:r>
      <w:r w:rsidRPr="00E00787">
        <w:rPr>
          <w:sz w:val="22"/>
          <w:szCs w:val="22"/>
          <w:lang w:val="en-GB"/>
        </w:rPr>
        <w:t>e a ‘comma’ for thousands - 1,230.4 (one thousand two hundred and thirty and four tenths)</w:t>
      </w:r>
      <w:r>
        <w:rPr>
          <w:sz w:val="22"/>
          <w:szCs w:val="22"/>
          <w:lang w:val="en-GB"/>
        </w:rPr>
        <w:t>; use degrees and percentages w</w:t>
      </w:r>
      <w:r w:rsidRPr="00E00787">
        <w:rPr>
          <w:sz w:val="22"/>
          <w:szCs w:val="22"/>
          <w:lang w:val="en-GB"/>
        </w:rPr>
        <w:t>ithout space: 5°C, 5% (not 5 °C, 5 %)</w:t>
      </w:r>
      <w:r>
        <w:rPr>
          <w:sz w:val="22"/>
          <w:szCs w:val="22"/>
          <w:lang w:val="en-GB"/>
        </w:rPr>
        <w:t>; u</w:t>
      </w:r>
      <w:r w:rsidRPr="00E00787">
        <w:rPr>
          <w:sz w:val="22"/>
          <w:szCs w:val="22"/>
          <w:lang w:val="en-GB"/>
        </w:rPr>
        <w:t>se ‘–’ (not ‘-’) and without space: pp. 27–36, 1998–2000, 4–6 min, 3–5 kg</w:t>
      </w:r>
      <w:r>
        <w:rPr>
          <w:sz w:val="22"/>
          <w:szCs w:val="22"/>
          <w:lang w:val="en-GB"/>
        </w:rPr>
        <w:t>;</w:t>
      </w:r>
      <w:r w:rsidRPr="00E00787">
        <w:rPr>
          <w:sz w:val="22"/>
          <w:szCs w:val="22"/>
          <w:lang w:val="en-GB"/>
        </w:rPr>
        <w:t xml:space="preserve"> </w:t>
      </w:r>
      <w:r>
        <w:rPr>
          <w:sz w:val="22"/>
          <w:szCs w:val="22"/>
          <w:lang w:val="en-GB"/>
        </w:rPr>
        <w:t>in case of other units use s</w:t>
      </w:r>
      <w:r w:rsidRPr="00E00787">
        <w:rPr>
          <w:sz w:val="22"/>
          <w:szCs w:val="22"/>
          <w:lang w:val="en-GB"/>
        </w:rPr>
        <w:t>paces: 5 h, 5 kg, 5 m, C : D = 0.6 ± 0.2</w:t>
      </w:r>
      <w:r>
        <w:rPr>
          <w:sz w:val="22"/>
          <w:szCs w:val="22"/>
          <w:lang w:val="en-GB"/>
        </w:rPr>
        <w:t>;</w:t>
      </w:r>
      <w:r w:rsidRPr="00E00787">
        <w:rPr>
          <w:sz w:val="22"/>
          <w:szCs w:val="22"/>
          <w:lang w:val="en-GB"/>
        </w:rPr>
        <w:t xml:space="preserve"> </w:t>
      </w:r>
      <w:r>
        <w:rPr>
          <w:sz w:val="22"/>
          <w:szCs w:val="22"/>
          <w:lang w:val="en-GB"/>
        </w:rPr>
        <w:t>for complex units u</w:t>
      </w:r>
      <w:r w:rsidRPr="00E00787">
        <w:rPr>
          <w:sz w:val="22"/>
          <w:szCs w:val="22"/>
          <w:lang w:val="en-GB"/>
        </w:rPr>
        <w:t>se ‘kg ha</w:t>
      </w:r>
      <w:r w:rsidRPr="00E00787">
        <w:rPr>
          <w:sz w:val="22"/>
          <w:szCs w:val="22"/>
          <w:vertAlign w:val="superscript"/>
          <w:lang w:val="en-GB"/>
        </w:rPr>
        <w:t>-1</w:t>
      </w:r>
      <w:r>
        <w:rPr>
          <w:sz w:val="22"/>
          <w:szCs w:val="22"/>
          <w:lang w:val="en-GB"/>
        </w:rPr>
        <w:t xml:space="preserve">’ (not ‘kg/ha’); for degree use the symbol </w:t>
      </w:r>
      <w:r w:rsidRPr="00E00787">
        <w:rPr>
          <w:sz w:val="22"/>
          <w:szCs w:val="22"/>
          <w:lang w:val="en-GB"/>
        </w:rPr>
        <w:t xml:space="preserve">‘ ° ’ </w:t>
      </w:r>
      <w:r>
        <w:rPr>
          <w:sz w:val="22"/>
          <w:szCs w:val="22"/>
          <w:lang w:val="en-GB"/>
        </w:rPr>
        <w:t>not superscript o</w:t>
      </w:r>
      <w:r w:rsidRPr="00E00787">
        <w:rPr>
          <w:sz w:val="22"/>
          <w:szCs w:val="22"/>
          <w:lang w:val="en-GB"/>
        </w:rPr>
        <w:t>: 5°C (not 5</w:t>
      </w:r>
      <w:r w:rsidRPr="00E00787">
        <w:rPr>
          <w:sz w:val="22"/>
          <w:szCs w:val="22"/>
          <w:vertAlign w:val="superscript"/>
          <w:lang w:val="en-GB"/>
        </w:rPr>
        <w:t>o</w:t>
      </w:r>
      <w:r w:rsidRPr="00E00787">
        <w:rPr>
          <w:sz w:val="22"/>
          <w:szCs w:val="22"/>
          <w:lang w:val="en-GB"/>
        </w:rPr>
        <w:t>C)</w:t>
      </w:r>
      <w:r>
        <w:rPr>
          <w:sz w:val="22"/>
          <w:szCs w:val="22"/>
          <w:lang w:val="en-GB"/>
        </w:rPr>
        <w:t>.</w:t>
      </w:r>
    </w:p>
    <w:p w:rsidR="00EB5F6A" w:rsidRPr="00B65DF5" w:rsidRDefault="00EB5F6A" w:rsidP="00EB5F6A">
      <w:pPr>
        <w:ind w:firstLine="454"/>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CONCLUSION</w:t>
      </w:r>
      <w:r w:rsidR="002108C0">
        <w:rPr>
          <w:b/>
          <w:sz w:val="22"/>
          <w:szCs w:val="22"/>
          <w:lang w:val="en-GB"/>
        </w:rPr>
        <w:t>S</w:t>
      </w:r>
    </w:p>
    <w:p w:rsidR="00A85440" w:rsidRPr="00B65DF5" w:rsidRDefault="00A85440" w:rsidP="00A85440">
      <w:pPr>
        <w:jc w:val="both"/>
        <w:rPr>
          <w:b/>
          <w:sz w:val="22"/>
          <w:szCs w:val="22"/>
          <w:lang w:val="en-GB"/>
        </w:rPr>
      </w:pPr>
    </w:p>
    <w:p w:rsidR="00A85440" w:rsidRPr="00B65DF5" w:rsidRDefault="009F07C8" w:rsidP="00A85440">
      <w:pPr>
        <w:ind w:firstLine="426"/>
        <w:jc w:val="both"/>
        <w:rPr>
          <w:sz w:val="22"/>
          <w:szCs w:val="22"/>
          <w:lang w:val="en-GB"/>
        </w:rPr>
      </w:pPr>
      <w:r>
        <w:rPr>
          <w:sz w:val="22"/>
          <w:szCs w:val="22"/>
          <w:lang w:val="en-GB"/>
        </w:rPr>
        <w:t xml:space="preserve">The Conclusions should not just restate the main results but draw wider conclusions from the results. </w:t>
      </w:r>
      <w:r w:rsidR="00EB5F6A">
        <w:rPr>
          <w:sz w:val="22"/>
          <w:szCs w:val="22"/>
          <w:lang w:val="en-GB"/>
        </w:rPr>
        <w:t xml:space="preserve">It may include bulleted items. </w:t>
      </w:r>
      <w:r w:rsidR="006D7E8E">
        <w:rPr>
          <w:sz w:val="22"/>
          <w:szCs w:val="22"/>
          <w:lang w:val="en-GB"/>
        </w:rPr>
        <w:t xml:space="preserve">Conclusions can also include assessment and suggestions. </w:t>
      </w:r>
    </w:p>
    <w:p w:rsidR="00A85440" w:rsidRPr="00B65DF5" w:rsidRDefault="00A85440" w:rsidP="00A85440">
      <w:pPr>
        <w:ind w:firstLine="426"/>
        <w:jc w:val="both"/>
        <w:rPr>
          <w:sz w:val="20"/>
          <w:szCs w:val="20"/>
          <w:lang w:val="en-GB"/>
        </w:rPr>
      </w:pPr>
    </w:p>
    <w:p w:rsidR="00A85440" w:rsidRPr="00B65DF5" w:rsidRDefault="005D47CF" w:rsidP="00A85440">
      <w:pPr>
        <w:jc w:val="both"/>
        <w:rPr>
          <w:b/>
          <w:sz w:val="20"/>
          <w:szCs w:val="20"/>
          <w:lang w:val="en-GB"/>
        </w:rPr>
      </w:pPr>
      <w:r>
        <w:rPr>
          <w:sz w:val="20"/>
          <w:szCs w:val="20"/>
          <w:lang w:val="en-GB"/>
        </w:rPr>
        <w:t>ACKNOWLEDGEMENTS</w:t>
      </w:r>
      <w:r w:rsidR="00A85440" w:rsidRPr="00B65DF5">
        <w:rPr>
          <w:sz w:val="20"/>
          <w:szCs w:val="20"/>
          <w:lang w:val="en-GB"/>
        </w:rPr>
        <w:t xml:space="preserve">. </w:t>
      </w:r>
      <w:r>
        <w:rPr>
          <w:sz w:val="20"/>
          <w:szCs w:val="20"/>
          <w:lang w:val="en-GB"/>
        </w:rPr>
        <w:t>The acknowledgements should include all people, institutions and funds that have helped to achieve the goals of the research but have not been mentioned as authors.</w:t>
      </w:r>
      <w:r w:rsidR="006D7E8E">
        <w:rPr>
          <w:sz w:val="20"/>
          <w:szCs w:val="20"/>
          <w:lang w:val="en-GB"/>
        </w:rPr>
        <w:t xml:space="preserve"> Logo of the funding organization can be included if necessary.</w:t>
      </w:r>
    </w:p>
    <w:p w:rsidR="00A85440" w:rsidRPr="00B65DF5" w:rsidRDefault="00A85440" w:rsidP="00A85440">
      <w:pPr>
        <w:jc w:val="both"/>
        <w:rPr>
          <w:sz w:val="20"/>
          <w:szCs w:val="20"/>
          <w:lang w:val="en-GB"/>
        </w:rPr>
      </w:pPr>
    </w:p>
    <w:p w:rsidR="00A85440" w:rsidRPr="00B65DF5" w:rsidRDefault="00A85440" w:rsidP="00A85440">
      <w:pPr>
        <w:jc w:val="center"/>
        <w:rPr>
          <w:b/>
          <w:sz w:val="22"/>
          <w:szCs w:val="22"/>
          <w:lang w:val="en-GB"/>
        </w:rPr>
      </w:pPr>
      <w:r w:rsidRPr="00B65DF5">
        <w:rPr>
          <w:b/>
          <w:sz w:val="22"/>
          <w:szCs w:val="22"/>
          <w:lang w:val="en-GB"/>
        </w:rPr>
        <w:t>REFERENCES</w:t>
      </w:r>
    </w:p>
    <w:p w:rsidR="00A85440" w:rsidRPr="00B65DF5" w:rsidRDefault="00A85440" w:rsidP="00A85440">
      <w:pPr>
        <w:jc w:val="center"/>
        <w:rPr>
          <w:sz w:val="22"/>
          <w:szCs w:val="22"/>
          <w:lang w:val="en-GB"/>
        </w:rPr>
      </w:pPr>
    </w:p>
    <w:p w:rsidR="006D7E8E" w:rsidRPr="00B65DF5" w:rsidRDefault="006D7E8E" w:rsidP="00A85440">
      <w:pPr>
        <w:shd w:val="clear" w:color="auto" w:fill="FFFFFF"/>
        <w:ind w:left="454" w:hanging="454"/>
        <w:jc w:val="both"/>
        <w:textAlignment w:val="baseline"/>
        <w:rPr>
          <w:rFonts w:eastAsia="Arial Unicode MS"/>
          <w:sz w:val="20"/>
          <w:szCs w:val="20"/>
          <w:lang w:val="en-GB"/>
        </w:rPr>
      </w:pPr>
      <w:r w:rsidRPr="006D7E8E">
        <w:rPr>
          <w:rFonts w:eastAsia="Arial Unicode MS"/>
          <w:sz w:val="20"/>
          <w:szCs w:val="20"/>
          <w:lang w:val="en-GB"/>
        </w:rPr>
        <w:t xml:space="preserve">European biodiesel board 2013. </w:t>
      </w:r>
      <w:r w:rsidRPr="006D7E8E">
        <w:rPr>
          <w:rFonts w:eastAsia="Arial Unicode MS"/>
          <w:i/>
          <w:sz w:val="20"/>
          <w:szCs w:val="20"/>
          <w:lang w:val="en-GB"/>
        </w:rPr>
        <w:t>http://www.ebb-eu.org/stats.php.</w:t>
      </w:r>
      <w:r w:rsidRPr="006D7E8E">
        <w:rPr>
          <w:rFonts w:eastAsia="Arial Unicode MS"/>
          <w:sz w:val="20"/>
          <w:szCs w:val="20"/>
          <w:lang w:val="en-GB"/>
        </w:rPr>
        <w:t xml:space="preserve"> Accessed 7.2.2013.</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proofErr w:type="spellStart"/>
      <w:r w:rsidRPr="00B65DF5">
        <w:rPr>
          <w:rFonts w:eastAsia="Arial Unicode MS"/>
          <w:sz w:val="20"/>
          <w:szCs w:val="20"/>
          <w:lang w:val="en-GB"/>
        </w:rPr>
        <w:t>Noréus</w:t>
      </w:r>
      <w:proofErr w:type="spellEnd"/>
      <w:r w:rsidRPr="00B65DF5">
        <w:rPr>
          <w:rFonts w:eastAsia="Arial Unicode MS"/>
          <w:sz w:val="20"/>
          <w:szCs w:val="20"/>
          <w:lang w:val="en-GB"/>
        </w:rPr>
        <w:t xml:space="preserve">, O. &amp; </w:t>
      </w:r>
      <w:proofErr w:type="spellStart"/>
      <w:r w:rsidRPr="00B65DF5">
        <w:rPr>
          <w:rFonts w:eastAsia="Arial Unicode MS"/>
          <w:sz w:val="20"/>
          <w:szCs w:val="20"/>
          <w:lang w:val="en-GB"/>
        </w:rPr>
        <w:t>Trigell</w:t>
      </w:r>
      <w:proofErr w:type="spellEnd"/>
      <w:r w:rsidRPr="00B65DF5">
        <w:rPr>
          <w:rFonts w:eastAsia="Arial Unicode MS"/>
          <w:sz w:val="20"/>
          <w:szCs w:val="20"/>
          <w:lang w:val="en-GB"/>
        </w:rPr>
        <w:t>, A. 2008, Measurement of terrain values and drawbar pull for six wheeled vehicle on sand. In</w:t>
      </w:r>
      <w:r w:rsidRPr="00B65DF5">
        <w:rPr>
          <w:rFonts w:eastAsia="Arial Unicode MS"/>
          <w:i/>
          <w:sz w:val="20"/>
          <w:szCs w:val="20"/>
          <w:lang w:val="en-GB"/>
        </w:rPr>
        <w:t xml:space="preserve">: 16th International Conference of the International Society for Terrain Vehicle Systems. </w:t>
      </w:r>
      <w:r w:rsidRPr="00B65DF5">
        <w:rPr>
          <w:rFonts w:eastAsia="Arial Unicode MS"/>
          <w:sz w:val="20"/>
          <w:szCs w:val="20"/>
          <w:lang w:val="en-GB"/>
        </w:rPr>
        <w:t>ISTVS, Turin, pp. 250</w:t>
      </w:r>
      <w:r w:rsidRPr="00B65DF5">
        <w:rPr>
          <w:sz w:val="20"/>
          <w:szCs w:val="20"/>
          <w:lang w:val="en-GB" w:eastAsia="cs-CZ"/>
        </w:rPr>
        <w:t>–</w:t>
      </w:r>
      <w:r w:rsidRPr="00B65DF5">
        <w:rPr>
          <w:rFonts w:eastAsia="Arial Unicode MS"/>
          <w:sz w:val="20"/>
          <w:szCs w:val="20"/>
          <w:lang w:val="en-GB"/>
        </w:rPr>
        <w:t>257 (in Italy).</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proofErr w:type="spellStart"/>
      <w:r w:rsidRPr="00B65DF5">
        <w:rPr>
          <w:rFonts w:eastAsia="Arial Unicode MS"/>
          <w:sz w:val="20"/>
          <w:szCs w:val="20"/>
          <w:lang w:val="en-GB"/>
        </w:rPr>
        <w:t>Sloboda</w:t>
      </w:r>
      <w:proofErr w:type="spellEnd"/>
      <w:r w:rsidRPr="00B65DF5">
        <w:rPr>
          <w:rFonts w:eastAsia="Arial Unicode MS"/>
          <w:sz w:val="20"/>
          <w:szCs w:val="20"/>
          <w:lang w:val="en-GB"/>
        </w:rPr>
        <w:t xml:space="preserve">, A., </w:t>
      </w:r>
      <w:proofErr w:type="spellStart"/>
      <w:r w:rsidRPr="00B65DF5">
        <w:rPr>
          <w:rFonts w:eastAsia="Arial Unicode MS"/>
          <w:sz w:val="20"/>
          <w:szCs w:val="20"/>
          <w:lang w:val="en-GB"/>
        </w:rPr>
        <w:t>Ferencey</w:t>
      </w:r>
      <w:proofErr w:type="spellEnd"/>
      <w:r w:rsidRPr="00B65DF5">
        <w:rPr>
          <w:rFonts w:eastAsia="Arial Unicode MS"/>
          <w:sz w:val="20"/>
          <w:szCs w:val="20"/>
          <w:lang w:val="en-GB"/>
        </w:rPr>
        <w:t xml:space="preserve">, V., </w:t>
      </w:r>
      <w:proofErr w:type="spellStart"/>
      <w:r w:rsidRPr="00B65DF5">
        <w:rPr>
          <w:rFonts w:eastAsia="Arial Unicode MS"/>
          <w:sz w:val="20"/>
          <w:szCs w:val="20"/>
          <w:lang w:val="en-GB"/>
        </w:rPr>
        <w:t>Hlavňa</w:t>
      </w:r>
      <w:proofErr w:type="spellEnd"/>
      <w:r w:rsidRPr="00B65DF5">
        <w:rPr>
          <w:rFonts w:eastAsia="Arial Unicode MS"/>
          <w:sz w:val="20"/>
          <w:szCs w:val="20"/>
          <w:lang w:val="en-GB"/>
        </w:rPr>
        <w:t>, V.</w:t>
      </w:r>
      <w:r w:rsidRPr="00B65DF5">
        <w:rPr>
          <w:sz w:val="20"/>
          <w:szCs w:val="20"/>
          <w:lang w:val="en-GB"/>
        </w:rPr>
        <w:t xml:space="preserve"> &amp;</w:t>
      </w:r>
      <w:r w:rsidRPr="00B65DF5">
        <w:rPr>
          <w:rFonts w:eastAsia="Arial Unicode MS"/>
          <w:sz w:val="20"/>
          <w:szCs w:val="20"/>
          <w:lang w:val="en-GB"/>
        </w:rPr>
        <w:t xml:space="preserve"> </w:t>
      </w:r>
      <w:proofErr w:type="spellStart"/>
      <w:r w:rsidRPr="00B65DF5">
        <w:rPr>
          <w:rFonts w:eastAsia="Arial Unicode MS"/>
          <w:sz w:val="20"/>
          <w:szCs w:val="20"/>
          <w:lang w:val="en-GB"/>
        </w:rPr>
        <w:t>Tkáč</w:t>
      </w:r>
      <w:proofErr w:type="spellEnd"/>
      <w:r w:rsidRPr="00B65DF5">
        <w:rPr>
          <w:rFonts w:eastAsia="Arial Unicode MS"/>
          <w:sz w:val="20"/>
          <w:szCs w:val="20"/>
          <w:lang w:val="en-GB"/>
        </w:rPr>
        <w:t xml:space="preserve">, Z. 2008. </w:t>
      </w:r>
      <w:r w:rsidRPr="00B65DF5">
        <w:rPr>
          <w:rFonts w:eastAsia="Arial Unicode MS"/>
          <w:i/>
          <w:sz w:val="20"/>
          <w:szCs w:val="20"/>
          <w:lang w:val="en-GB"/>
        </w:rPr>
        <w:t>Construction of tyres and crawlers vehicles.</w:t>
      </w:r>
      <w:r w:rsidRPr="00B65DF5">
        <w:rPr>
          <w:rFonts w:eastAsia="Arial Unicode MS"/>
          <w:sz w:val="20"/>
          <w:szCs w:val="20"/>
          <w:lang w:val="en-GB"/>
        </w:rPr>
        <w:t xml:space="preserve"> </w:t>
      </w:r>
      <w:proofErr w:type="spellStart"/>
      <w:r w:rsidRPr="00B65DF5">
        <w:rPr>
          <w:rFonts w:eastAsia="Arial Unicode MS"/>
          <w:sz w:val="20"/>
          <w:szCs w:val="20"/>
          <w:lang w:val="en-GB"/>
        </w:rPr>
        <w:t>Vienala</w:t>
      </w:r>
      <w:proofErr w:type="spellEnd"/>
      <w:r w:rsidRPr="00B65DF5">
        <w:rPr>
          <w:rFonts w:eastAsia="Arial Unicode MS"/>
          <w:sz w:val="20"/>
          <w:szCs w:val="20"/>
          <w:lang w:val="en-GB"/>
        </w:rPr>
        <w:t xml:space="preserve">, </w:t>
      </w:r>
      <w:proofErr w:type="spellStart"/>
      <w:r w:rsidRPr="00B65DF5">
        <w:rPr>
          <w:rFonts w:eastAsia="Arial Unicode MS"/>
          <w:sz w:val="20"/>
          <w:szCs w:val="20"/>
          <w:lang w:val="en-GB"/>
        </w:rPr>
        <w:t>Košice</w:t>
      </w:r>
      <w:proofErr w:type="spellEnd"/>
      <w:r w:rsidRPr="00B65DF5">
        <w:rPr>
          <w:rFonts w:eastAsia="Arial Unicode MS"/>
          <w:sz w:val="20"/>
          <w:szCs w:val="20"/>
          <w:lang w:val="en-GB"/>
        </w:rPr>
        <w:t>, 552 pp. (in Slovak).</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r w:rsidRPr="00B65DF5">
        <w:rPr>
          <w:rFonts w:eastAsia="Arial Unicode MS"/>
          <w:sz w:val="20"/>
          <w:szCs w:val="20"/>
          <w:lang w:val="en-GB"/>
        </w:rPr>
        <w:t xml:space="preserve">STN 72 1010 </w:t>
      </w:r>
      <w:proofErr w:type="gramStart"/>
      <w:r w:rsidRPr="00B65DF5">
        <w:rPr>
          <w:rFonts w:eastAsia="Arial Unicode MS"/>
          <w:sz w:val="20"/>
          <w:szCs w:val="20"/>
          <w:lang w:val="en-GB"/>
        </w:rPr>
        <w:t>The</w:t>
      </w:r>
      <w:proofErr w:type="gramEnd"/>
      <w:r w:rsidRPr="00B65DF5">
        <w:rPr>
          <w:rFonts w:eastAsia="Arial Unicode MS"/>
          <w:sz w:val="20"/>
          <w:szCs w:val="20"/>
          <w:lang w:val="en-GB"/>
        </w:rPr>
        <w:t xml:space="preserve"> statement of soil bulk density. 1989.</w:t>
      </w:r>
    </w:p>
    <w:p w:rsidR="009F07C8" w:rsidRDefault="00A85440" w:rsidP="006D7E8E">
      <w:pPr>
        <w:shd w:val="clear" w:color="auto" w:fill="FFFFFF"/>
        <w:ind w:left="454" w:hanging="454"/>
        <w:jc w:val="both"/>
        <w:textAlignment w:val="baseline"/>
        <w:rPr>
          <w:sz w:val="20"/>
          <w:szCs w:val="20"/>
          <w:lang w:val="en-GB"/>
        </w:rPr>
      </w:pPr>
      <w:proofErr w:type="spellStart"/>
      <w:r w:rsidRPr="00B65DF5">
        <w:rPr>
          <w:sz w:val="20"/>
          <w:szCs w:val="20"/>
          <w:lang w:val="en-GB"/>
        </w:rPr>
        <w:t>Šima</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T., </w:t>
      </w:r>
      <w:proofErr w:type="spellStart"/>
      <w:r w:rsidRPr="00B65DF5">
        <w:rPr>
          <w:sz w:val="20"/>
          <w:szCs w:val="20"/>
          <w:lang w:val="en-GB"/>
        </w:rPr>
        <w:t>Nozdrovický</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L., </w:t>
      </w:r>
      <w:proofErr w:type="spellStart"/>
      <w:r w:rsidRPr="00B65DF5">
        <w:rPr>
          <w:sz w:val="20"/>
          <w:szCs w:val="20"/>
          <w:lang w:val="en-GB"/>
        </w:rPr>
        <w:t>Dubeňová</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M., </w:t>
      </w:r>
      <w:proofErr w:type="spellStart"/>
      <w:r w:rsidRPr="00B65DF5">
        <w:rPr>
          <w:sz w:val="20"/>
          <w:szCs w:val="20"/>
          <w:lang w:val="en-GB"/>
        </w:rPr>
        <w:t>Krištof</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K. &amp; </w:t>
      </w:r>
      <w:proofErr w:type="spellStart"/>
      <w:r w:rsidRPr="00B65DF5">
        <w:rPr>
          <w:sz w:val="20"/>
          <w:szCs w:val="20"/>
          <w:lang w:val="en-GB"/>
        </w:rPr>
        <w:t>Krupička</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J. 2013. Effect of crop residues on nitrous oxide flux in the controlled traffic farming system during the soil tillage by LEMKEN Rubin 9 disc harrow. </w:t>
      </w:r>
      <w:r w:rsidRPr="00B65DF5">
        <w:rPr>
          <w:i/>
          <w:iCs/>
          <w:sz w:val="20"/>
          <w:szCs w:val="20"/>
          <w:lang w:val="en-GB"/>
        </w:rPr>
        <w:t>Agronomy Research</w:t>
      </w:r>
      <w:r w:rsidRPr="00B65DF5">
        <w:rPr>
          <w:sz w:val="20"/>
          <w:szCs w:val="20"/>
          <w:lang w:val="en-GB"/>
        </w:rPr>
        <w:t xml:space="preserve"> </w:t>
      </w:r>
      <w:r w:rsidRPr="00B65DF5">
        <w:rPr>
          <w:b/>
          <w:bCs/>
          <w:sz w:val="20"/>
          <w:szCs w:val="20"/>
          <w:lang w:val="en-GB"/>
        </w:rPr>
        <w:t>11</w:t>
      </w:r>
      <w:r w:rsidRPr="00B65DF5">
        <w:rPr>
          <w:sz w:val="20"/>
          <w:szCs w:val="20"/>
          <w:lang w:val="en-GB"/>
        </w:rPr>
        <w:t>, 103</w:t>
      </w:r>
      <w:r w:rsidRPr="00B65DF5">
        <w:rPr>
          <w:sz w:val="20"/>
          <w:szCs w:val="20"/>
          <w:lang w:val="en-GB" w:eastAsia="cs-CZ"/>
        </w:rPr>
        <w:t>–</w:t>
      </w:r>
      <w:r w:rsidRPr="00B65DF5">
        <w:rPr>
          <w:sz w:val="20"/>
          <w:szCs w:val="20"/>
          <w:lang w:val="en-GB"/>
        </w:rPr>
        <w:t>110.</w:t>
      </w: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r>
        <w:rPr>
          <w:sz w:val="20"/>
          <w:szCs w:val="20"/>
          <w:lang w:val="en-GB"/>
        </w:rPr>
        <w:t xml:space="preserve">For more information on the full paper format, please visit </w:t>
      </w:r>
      <w:hyperlink r:id="rId10" w:history="1">
        <w:r w:rsidRPr="00691A96">
          <w:rPr>
            <w:rStyle w:val="Hperlink"/>
            <w:sz w:val="20"/>
            <w:szCs w:val="20"/>
            <w:lang w:val="en-GB"/>
          </w:rPr>
          <w:t>http://bse.emu.ee/Instructions.pdf</w:t>
        </w:r>
      </w:hyperlink>
      <w:r>
        <w:rPr>
          <w:sz w:val="20"/>
          <w:szCs w:val="20"/>
          <w:lang w:val="en-GB"/>
        </w:rPr>
        <w:t>.</w:t>
      </w:r>
    </w:p>
    <w:p w:rsidR="00EB5F6A" w:rsidRPr="006D7E8E" w:rsidRDefault="00EB5F6A" w:rsidP="006D7E8E">
      <w:pPr>
        <w:shd w:val="clear" w:color="auto" w:fill="FFFFFF"/>
        <w:ind w:left="454" w:hanging="454"/>
        <w:jc w:val="both"/>
        <w:textAlignment w:val="baseline"/>
        <w:rPr>
          <w:rFonts w:eastAsia="Arial Unicode MS"/>
          <w:sz w:val="20"/>
          <w:szCs w:val="20"/>
          <w:lang w:val="en-GB"/>
        </w:rPr>
      </w:pPr>
    </w:p>
    <w:sectPr w:rsidR="00EB5F6A" w:rsidRPr="006D7E8E" w:rsidSect="002F5B66">
      <w:pgSz w:w="9979" w:h="14175" w:code="13"/>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0"/>
    <w:rsid w:val="00092C7F"/>
    <w:rsid w:val="0010032B"/>
    <w:rsid w:val="00103C5E"/>
    <w:rsid w:val="0017617F"/>
    <w:rsid w:val="001D74C3"/>
    <w:rsid w:val="002108C0"/>
    <w:rsid w:val="002900C6"/>
    <w:rsid w:val="002F4617"/>
    <w:rsid w:val="002F5B66"/>
    <w:rsid w:val="003F04CA"/>
    <w:rsid w:val="00454DB6"/>
    <w:rsid w:val="00541740"/>
    <w:rsid w:val="005844A0"/>
    <w:rsid w:val="005D47CF"/>
    <w:rsid w:val="006673B5"/>
    <w:rsid w:val="006C6AF7"/>
    <w:rsid w:val="006D7E8E"/>
    <w:rsid w:val="00716709"/>
    <w:rsid w:val="0078623D"/>
    <w:rsid w:val="007E075D"/>
    <w:rsid w:val="008258A6"/>
    <w:rsid w:val="008C27EF"/>
    <w:rsid w:val="00936F0D"/>
    <w:rsid w:val="00952A71"/>
    <w:rsid w:val="009673C1"/>
    <w:rsid w:val="009A7EE2"/>
    <w:rsid w:val="009F07C8"/>
    <w:rsid w:val="00A82A97"/>
    <w:rsid w:val="00A85440"/>
    <w:rsid w:val="00B65DF5"/>
    <w:rsid w:val="00B7416C"/>
    <w:rsid w:val="00C27562"/>
    <w:rsid w:val="00CA7A94"/>
    <w:rsid w:val="00E00787"/>
    <w:rsid w:val="00E075CD"/>
    <w:rsid w:val="00E20BB2"/>
    <w:rsid w:val="00EB01C9"/>
    <w:rsid w:val="00EB5F6A"/>
    <w:rsid w:val="00F36E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33464D-50DA-44AE-9095-0334751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85440"/>
    <w:pPr>
      <w:spacing w:after="0" w:line="240" w:lineRule="auto"/>
    </w:pPr>
    <w:rPr>
      <w:rFonts w:ascii="Times New Roman" w:eastAsia="Times New Roman" w:hAnsi="Times New Roman" w:cs="Times New Roman"/>
      <w:snapToGrid w:val="0"/>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A85440"/>
    <w:rPr>
      <w:rFonts w:cs="Times New Roman"/>
      <w:color w:val="0000FF"/>
      <w:u w:val="single"/>
    </w:rPr>
  </w:style>
  <w:style w:type="character" w:customStyle="1" w:styleId="hps">
    <w:name w:val="hps"/>
    <w:basedOn w:val="Liguvaikefont"/>
    <w:rsid w:val="00A85440"/>
  </w:style>
  <w:style w:type="character" w:customStyle="1" w:styleId="projekt">
    <w:name w:val="projekt"/>
    <w:rsid w:val="00A85440"/>
  </w:style>
  <w:style w:type="paragraph" w:styleId="Loendilik">
    <w:name w:val="List Paragraph"/>
    <w:basedOn w:val="Normaallaad"/>
    <w:uiPriority w:val="34"/>
    <w:qFormat/>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Jutumullitekst">
    <w:name w:val="Balloon Text"/>
    <w:basedOn w:val="Normaallaad"/>
    <w:link w:val="JutumullitekstMrk"/>
    <w:uiPriority w:val="99"/>
    <w:semiHidden/>
    <w:unhideWhenUsed/>
    <w:rsid w:val="00A85440"/>
    <w:rPr>
      <w:rFonts w:ascii="Tahoma" w:hAnsi="Tahoma" w:cs="Tahoma"/>
      <w:sz w:val="16"/>
      <w:szCs w:val="16"/>
    </w:rPr>
  </w:style>
  <w:style w:type="character" w:customStyle="1" w:styleId="JutumullitekstMrk">
    <w:name w:val="Jutumullitekst Märk"/>
    <w:basedOn w:val="Liguvaikefont"/>
    <w:link w:val="Jutumullitekst"/>
    <w:uiPriority w:val="99"/>
    <w:semiHidden/>
    <w:rsid w:val="00A85440"/>
    <w:rPr>
      <w:rFonts w:ascii="Tahoma" w:eastAsia="Times New Roman" w:hAnsi="Tahoma" w:cs="Tahoma"/>
      <w:snapToGrid w:val="0"/>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se.emu.ee/Instructions.pdf" TargetMode="External"/><Relationship Id="rId4" Type="http://schemas.openxmlformats.org/officeDocument/2006/relationships/hyperlink" Target="mailto:me.myself@email.xyz" TargetMode="External"/><Relationship Id="rId9" Type="http://schemas.openxmlformats.org/officeDocument/2006/relationships/image" Target="media/image4.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4157</TotalTime>
  <Pages>4</Pages>
  <Words>1027</Words>
  <Characters>5961</Characters>
  <Application>Microsoft Office Word</Application>
  <DocSecurity>0</DocSecurity>
  <Lines>49</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EMU user</cp:lastModifiedBy>
  <cp:revision>16</cp:revision>
  <dcterms:created xsi:type="dcterms:W3CDTF">2014-09-24T06:25:00Z</dcterms:created>
  <dcterms:modified xsi:type="dcterms:W3CDTF">2015-06-11T07:46:00Z</dcterms:modified>
</cp:coreProperties>
</file>